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0719F1" w14:textId="77777777" w:rsidR="00282BA0" w:rsidRPr="00BF3182" w:rsidRDefault="00282BA0" w:rsidP="00282BA0">
      <w:pPr>
        <w:jc w:val="center"/>
        <w:rPr>
          <w:rFonts w:ascii="Georgia" w:eastAsia="Times New Roman" w:hAnsi="Georgia" w:cs="Times New Roman"/>
          <w:sz w:val="22"/>
          <w:szCs w:val="22"/>
          <w:lang w:eastAsia="it-IT"/>
        </w:rPr>
      </w:pPr>
      <w:bookmarkStart w:id="0" w:name="_GoBack"/>
      <w:bookmarkEnd w:id="0"/>
      <w:r w:rsidRPr="00BF3182">
        <w:rPr>
          <w:rFonts w:ascii="Georgia" w:eastAsia="Times New Roman" w:hAnsi="Georgia" w:cs="Times New Roman"/>
          <w:color w:val="000000"/>
          <w:sz w:val="22"/>
          <w:szCs w:val="22"/>
          <w:lang w:eastAsia="it-IT"/>
        </w:rPr>
        <w:t>Prof. Avv. Maria Agostina Cabiddu</w:t>
      </w:r>
    </w:p>
    <w:p w14:paraId="5AFE6CC5" w14:textId="77777777" w:rsidR="00282BA0" w:rsidRDefault="00282BA0" w:rsidP="00282BA0">
      <w:pPr>
        <w:jc w:val="center"/>
        <w:rPr>
          <w:rFonts w:ascii="Georgia" w:eastAsia="Times New Roman" w:hAnsi="Georgia" w:cs="Times New Roman"/>
          <w:sz w:val="22"/>
          <w:szCs w:val="22"/>
          <w:lang w:eastAsia="it-IT"/>
        </w:rPr>
      </w:pPr>
      <w:r w:rsidRPr="00BF3182">
        <w:rPr>
          <w:rFonts w:ascii="Georgia" w:eastAsia="Times New Roman" w:hAnsi="Georgia" w:cs="Times New Roman"/>
          <w:sz w:val="22"/>
          <w:szCs w:val="22"/>
          <w:lang w:eastAsia="it-IT"/>
        </w:rPr>
        <w:t>Dipartimento di Architettura e Studi Urbani (DAStU</w:t>
      </w:r>
      <w:r>
        <w:rPr>
          <w:rFonts w:ascii="Georgia" w:eastAsia="Times New Roman" w:hAnsi="Georgia" w:cs="Times New Roman"/>
          <w:sz w:val="22"/>
          <w:szCs w:val="22"/>
          <w:lang w:eastAsia="it-IT"/>
        </w:rPr>
        <w:t>)</w:t>
      </w:r>
    </w:p>
    <w:p w14:paraId="147B35D4" w14:textId="0CB4BDF8" w:rsidR="00282BA0" w:rsidRDefault="00282BA0" w:rsidP="00282BA0">
      <w:pPr>
        <w:jc w:val="center"/>
        <w:rPr>
          <w:rFonts w:ascii="Georgia" w:eastAsia="Times New Roman" w:hAnsi="Georgia" w:cs="Times New Roman"/>
          <w:sz w:val="22"/>
          <w:szCs w:val="22"/>
          <w:lang w:eastAsia="it-IT"/>
        </w:rPr>
      </w:pPr>
      <w:r w:rsidRPr="00BF3182">
        <w:rPr>
          <w:rFonts w:ascii="Georgia" w:eastAsia="Times New Roman" w:hAnsi="Georgia" w:cs="Times New Roman"/>
          <w:sz w:val="22"/>
          <w:szCs w:val="22"/>
          <w:lang w:eastAsia="it-IT"/>
        </w:rPr>
        <w:t>Piazza Leonardo Da Vinci, 26 </w:t>
      </w:r>
      <w:r>
        <w:rPr>
          <w:rFonts w:ascii="Georgia" w:eastAsia="Times New Roman" w:hAnsi="Georgia" w:cs="Times New Roman"/>
          <w:sz w:val="22"/>
          <w:szCs w:val="22"/>
          <w:lang w:eastAsia="it-IT"/>
        </w:rPr>
        <w:t xml:space="preserve">- </w:t>
      </w:r>
      <w:r w:rsidRPr="00BF3182">
        <w:rPr>
          <w:rFonts w:ascii="Georgia" w:eastAsia="Times New Roman" w:hAnsi="Georgia" w:cs="Times New Roman"/>
          <w:sz w:val="22"/>
          <w:szCs w:val="22"/>
          <w:lang w:eastAsia="it-IT"/>
        </w:rPr>
        <w:t>20133 Milano</w:t>
      </w:r>
    </w:p>
    <w:p w14:paraId="019BBC4F" w14:textId="77777777" w:rsidR="00282BA0" w:rsidRDefault="00282BA0" w:rsidP="00282BA0">
      <w:pPr>
        <w:jc w:val="center"/>
        <w:rPr>
          <w:rFonts w:ascii="Georgia" w:eastAsia="Times New Roman" w:hAnsi="Georgia" w:cs="Times New Roman"/>
          <w:sz w:val="22"/>
          <w:szCs w:val="22"/>
          <w:lang w:eastAsia="it-IT"/>
        </w:rPr>
      </w:pPr>
    </w:p>
    <w:p w14:paraId="6B329824" w14:textId="77777777" w:rsidR="00282BA0" w:rsidRDefault="00282BA0" w:rsidP="00282BA0">
      <w:pPr>
        <w:jc w:val="center"/>
        <w:rPr>
          <w:rFonts w:ascii="Georgia" w:eastAsia="Times New Roman" w:hAnsi="Georgia" w:cs="Times New Roman"/>
          <w:sz w:val="22"/>
          <w:szCs w:val="22"/>
          <w:lang w:eastAsia="it-IT"/>
        </w:rPr>
      </w:pPr>
    </w:p>
    <w:p w14:paraId="14407853" w14:textId="77777777" w:rsidR="00282BA0" w:rsidRDefault="00282BA0" w:rsidP="00282BA0">
      <w:pPr>
        <w:jc w:val="center"/>
        <w:rPr>
          <w:rFonts w:ascii="Georgia" w:eastAsia="Times New Roman" w:hAnsi="Georgia" w:cs="Times New Roman"/>
          <w:sz w:val="22"/>
          <w:szCs w:val="22"/>
          <w:lang w:eastAsia="it-IT"/>
        </w:rPr>
      </w:pPr>
    </w:p>
    <w:p w14:paraId="1059D8B9" w14:textId="77777777" w:rsidR="00282BA0" w:rsidRPr="00BF3182" w:rsidRDefault="00282BA0" w:rsidP="00282BA0">
      <w:pPr>
        <w:jc w:val="center"/>
        <w:rPr>
          <w:rFonts w:ascii="Georgia" w:eastAsia="Times New Roman" w:hAnsi="Georgia" w:cs="Times New Roman"/>
          <w:sz w:val="22"/>
          <w:szCs w:val="22"/>
          <w:lang w:eastAsia="it-IT"/>
        </w:rPr>
      </w:pPr>
    </w:p>
    <w:p w14:paraId="6E3E6627" w14:textId="3AC6E621" w:rsidR="0062298E" w:rsidRPr="00282BA0" w:rsidRDefault="0062298E" w:rsidP="0062298E">
      <w:pPr>
        <w:spacing w:line="360" w:lineRule="auto"/>
        <w:jc w:val="center"/>
        <w:rPr>
          <w:rFonts w:ascii="Georgia" w:eastAsia="Times New Roman" w:hAnsi="Georgia" w:cs="Calibri"/>
          <w:b/>
          <w:bCs/>
          <w:color w:val="1F3864" w:themeColor="accent1" w:themeShade="80"/>
          <w:shd w:val="clear" w:color="auto" w:fill="FFFFFF"/>
          <w:lang w:eastAsia="it-IT"/>
        </w:rPr>
      </w:pPr>
      <w:r w:rsidRPr="00282BA0">
        <w:rPr>
          <w:rFonts w:ascii="Georgia" w:eastAsia="Times New Roman" w:hAnsi="Georgia" w:cs="Calibri"/>
          <w:b/>
          <w:bCs/>
          <w:color w:val="1F3864" w:themeColor="accent1" w:themeShade="80"/>
          <w:shd w:val="clear" w:color="auto" w:fill="FFFFFF"/>
          <w:lang w:eastAsia="it-IT"/>
        </w:rPr>
        <w:t>UFFICIO DI PRESIDENZA DELLA COMMISSIONE AFFARI COSTITUZIONALI DEL SENATO</w:t>
      </w:r>
    </w:p>
    <w:p w14:paraId="20A0934C" w14:textId="59355658" w:rsidR="00C15297" w:rsidRPr="00C15297" w:rsidRDefault="0062298E" w:rsidP="0062298E">
      <w:pPr>
        <w:spacing w:line="360" w:lineRule="auto"/>
        <w:jc w:val="center"/>
        <w:rPr>
          <w:rFonts w:ascii="Georgia" w:eastAsia="Times New Roman" w:hAnsi="Georgia" w:cs="Times New Roman"/>
          <w:color w:val="1F3864" w:themeColor="accent1" w:themeShade="80"/>
          <w:lang w:eastAsia="it-IT"/>
        </w:rPr>
      </w:pPr>
      <w:r w:rsidRPr="00282BA0">
        <w:rPr>
          <w:rFonts w:ascii="Georgia" w:eastAsia="Times New Roman" w:hAnsi="Georgia" w:cs="Calibri"/>
          <w:color w:val="1F3864" w:themeColor="accent1" w:themeShade="80"/>
          <w:shd w:val="clear" w:color="auto" w:fill="FFFFFF"/>
          <w:lang w:eastAsia="it-IT"/>
        </w:rPr>
        <w:t>AUDIZIONE IN RELAZIONE AI DISEGNI DI LEGGE N. 615 E CONNESSI.</w:t>
      </w:r>
    </w:p>
    <w:p w14:paraId="1BB00B9F" w14:textId="772A6AC2" w:rsidR="00C15297" w:rsidRPr="00C15297" w:rsidRDefault="0062298E" w:rsidP="0062298E">
      <w:pPr>
        <w:spacing w:line="360" w:lineRule="auto"/>
        <w:jc w:val="center"/>
        <w:rPr>
          <w:rFonts w:ascii="Georgia" w:eastAsia="Times New Roman" w:hAnsi="Georgia" w:cs="Times New Roman"/>
          <w:color w:val="1F3864" w:themeColor="accent1" w:themeShade="80"/>
          <w:lang w:eastAsia="it-IT"/>
        </w:rPr>
      </w:pPr>
      <w:r w:rsidRPr="00282BA0">
        <w:rPr>
          <w:rFonts w:ascii="Georgia" w:eastAsia="Times New Roman" w:hAnsi="Georgia" w:cs="Calibri"/>
          <w:color w:val="1F3864" w:themeColor="accent1" w:themeShade="80"/>
          <w:lang w:eastAsia="it-IT"/>
        </w:rPr>
        <w:t>AULA </w:t>
      </w:r>
      <w:r w:rsidRPr="00282BA0">
        <w:rPr>
          <w:rFonts w:ascii="Georgia" w:eastAsia="Times New Roman" w:hAnsi="Georgia" w:cs="Calibri"/>
          <w:color w:val="1F3864" w:themeColor="accent1" w:themeShade="80"/>
          <w:shd w:val="clear" w:color="auto" w:fill="FFFFFF"/>
          <w:lang w:eastAsia="it-IT"/>
        </w:rPr>
        <w:t xml:space="preserve"> 4A COMMISSIONE - GIOVEDÌ 1° GIUGNO 2023, ORE 12</w:t>
      </w:r>
    </w:p>
    <w:p w14:paraId="4A8A1051" w14:textId="77777777" w:rsidR="00C15297" w:rsidRPr="0062298E" w:rsidRDefault="00C15297" w:rsidP="0062298E">
      <w:pPr>
        <w:pStyle w:val="NormaleWeb"/>
        <w:spacing w:before="0" w:beforeAutospacing="0" w:after="0" w:afterAutospacing="0" w:line="360" w:lineRule="auto"/>
        <w:ind w:firstLine="567"/>
        <w:jc w:val="both"/>
        <w:rPr>
          <w:rFonts w:ascii="Georgia" w:hAnsi="Georgia" w:cs="Arial"/>
          <w:color w:val="1F3864" w:themeColor="accent1" w:themeShade="80"/>
        </w:rPr>
      </w:pPr>
    </w:p>
    <w:p w14:paraId="0C710112" w14:textId="77777777" w:rsidR="00C15297" w:rsidRPr="0062298E" w:rsidRDefault="00C15297" w:rsidP="0062298E">
      <w:pPr>
        <w:pStyle w:val="NormaleWeb"/>
        <w:spacing w:before="0" w:beforeAutospacing="0" w:after="0" w:afterAutospacing="0" w:line="360" w:lineRule="auto"/>
        <w:ind w:firstLine="567"/>
        <w:jc w:val="both"/>
        <w:rPr>
          <w:rFonts w:ascii="Georgia" w:hAnsi="Georgia" w:cs="Arial"/>
          <w:color w:val="1F3864" w:themeColor="accent1" w:themeShade="80"/>
        </w:rPr>
      </w:pPr>
    </w:p>
    <w:p w14:paraId="2F213C9A" w14:textId="37004652" w:rsidR="006C36F2" w:rsidRPr="0062298E" w:rsidRDefault="0046729A" w:rsidP="0062298E">
      <w:pPr>
        <w:pStyle w:val="NormaleWeb"/>
        <w:numPr>
          <w:ilvl w:val="0"/>
          <w:numId w:val="4"/>
        </w:numPr>
        <w:spacing w:before="0" w:beforeAutospacing="0" w:after="0" w:afterAutospacing="0" w:line="360" w:lineRule="auto"/>
        <w:jc w:val="both"/>
        <w:rPr>
          <w:rFonts w:ascii="Georgia" w:hAnsi="Georgia" w:cs="Arial"/>
          <w:b/>
          <w:bCs/>
          <w:color w:val="1F3864" w:themeColor="accent1" w:themeShade="80"/>
        </w:rPr>
      </w:pPr>
      <w:r w:rsidRPr="0062298E">
        <w:rPr>
          <w:rFonts w:ascii="Georgia" w:hAnsi="Georgia" w:cs="Arial"/>
          <w:b/>
          <w:bCs/>
          <w:color w:val="1F3864" w:themeColor="accent1" w:themeShade="80"/>
        </w:rPr>
        <w:t>Tr</w:t>
      </w:r>
      <w:r w:rsidR="000E55A5" w:rsidRPr="0062298E">
        <w:rPr>
          <w:rFonts w:ascii="Georgia" w:hAnsi="Georgia" w:cs="Arial"/>
          <w:b/>
          <w:bCs/>
          <w:color w:val="1F3864" w:themeColor="accent1" w:themeShade="80"/>
        </w:rPr>
        <w:t>e p</w:t>
      </w:r>
      <w:r w:rsidR="001E01B0" w:rsidRPr="0062298E">
        <w:rPr>
          <w:rFonts w:ascii="Georgia" w:hAnsi="Georgia" w:cs="Arial"/>
          <w:b/>
          <w:bCs/>
          <w:color w:val="1F3864" w:themeColor="accent1" w:themeShade="80"/>
        </w:rPr>
        <w:t>remess</w:t>
      </w:r>
      <w:r w:rsidR="000E55A5" w:rsidRPr="0062298E">
        <w:rPr>
          <w:rFonts w:ascii="Georgia" w:hAnsi="Georgia" w:cs="Arial"/>
          <w:b/>
          <w:bCs/>
          <w:color w:val="1F3864" w:themeColor="accent1" w:themeShade="80"/>
        </w:rPr>
        <w:t>e</w:t>
      </w:r>
    </w:p>
    <w:p w14:paraId="39AEDC65" w14:textId="78E91B50" w:rsidR="00FB1FD4" w:rsidRPr="00022410" w:rsidRDefault="00D055D9" w:rsidP="00022410">
      <w:pPr>
        <w:pStyle w:val="NormaleWeb"/>
        <w:numPr>
          <w:ilvl w:val="0"/>
          <w:numId w:val="2"/>
        </w:numPr>
        <w:spacing w:before="0" w:beforeAutospacing="0" w:after="0" w:afterAutospacing="0" w:line="360" w:lineRule="auto"/>
        <w:ind w:left="0" w:firstLine="567"/>
        <w:jc w:val="both"/>
        <w:rPr>
          <w:rFonts w:ascii="Georgia" w:hAnsi="Georgia" w:cs="Arial"/>
          <w:color w:val="1F3864" w:themeColor="accent1" w:themeShade="80"/>
        </w:rPr>
      </w:pPr>
      <w:r w:rsidRPr="0062298E">
        <w:rPr>
          <w:rFonts w:ascii="Georgia" w:hAnsi="Georgia" w:cs="Arial"/>
          <w:color w:val="1F3864" w:themeColor="accent1" w:themeShade="80"/>
        </w:rPr>
        <w:t>s</w:t>
      </w:r>
      <w:r w:rsidR="00C405FF" w:rsidRPr="0062298E">
        <w:rPr>
          <w:rFonts w:ascii="Georgia" w:hAnsi="Georgia" w:cs="Arial"/>
          <w:color w:val="1F3864" w:themeColor="accent1" w:themeShade="80"/>
        </w:rPr>
        <w:t>ono un</w:t>
      </w:r>
      <w:r w:rsidRPr="0062298E">
        <w:rPr>
          <w:rFonts w:ascii="Georgia" w:hAnsi="Georgia" w:cs="Arial"/>
          <w:color w:val="1F3864" w:themeColor="accent1" w:themeShade="80"/>
        </w:rPr>
        <w:t xml:space="preserve">a sincera </w:t>
      </w:r>
      <w:r w:rsidR="00C405FF" w:rsidRPr="0062298E">
        <w:rPr>
          <w:rFonts w:ascii="Georgia" w:hAnsi="Georgia" w:cs="Arial"/>
          <w:color w:val="1F3864" w:themeColor="accent1" w:themeShade="80"/>
        </w:rPr>
        <w:t>autonomista</w:t>
      </w:r>
      <w:r w:rsidR="000E55A5" w:rsidRPr="0062298E">
        <w:rPr>
          <w:rFonts w:ascii="Georgia" w:hAnsi="Georgia" w:cs="Arial"/>
          <w:color w:val="1F3864" w:themeColor="accent1" w:themeShade="80"/>
        </w:rPr>
        <w:t>,</w:t>
      </w:r>
      <w:r w:rsidRPr="0062298E">
        <w:rPr>
          <w:rFonts w:ascii="Georgia" w:hAnsi="Georgia" w:cs="Arial"/>
          <w:color w:val="1F3864" w:themeColor="accent1" w:themeShade="80"/>
        </w:rPr>
        <w:t xml:space="preserve"> </w:t>
      </w:r>
      <w:r w:rsidR="00AB7A6E" w:rsidRPr="0062298E">
        <w:rPr>
          <w:rFonts w:ascii="Georgia" w:hAnsi="Georgia" w:cs="Arial"/>
          <w:color w:val="1F3864" w:themeColor="accent1" w:themeShade="80"/>
        </w:rPr>
        <w:t>certificata da un’</w:t>
      </w:r>
      <w:r w:rsidRPr="0062298E">
        <w:rPr>
          <w:rFonts w:ascii="Georgia" w:hAnsi="Georgia" w:cs="Arial"/>
          <w:color w:val="1F3864" w:themeColor="accent1" w:themeShade="80"/>
        </w:rPr>
        <w:t>indicazione geografica tipica</w:t>
      </w:r>
      <w:r w:rsidR="00C405FF" w:rsidRPr="0062298E">
        <w:rPr>
          <w:rFonts w:ascii="Georgia" w:hAnsi="Georgia" w:cs="Arial"/>
          <w:color w:val="1F3864" w:themeColor="accent1" w:themeShade="80"/>
        </w:rPr>
        <w:t xml:space="preserve"> </w:t>
      </w:r>
      <w:r w:rsidRPr="0062298E">
        <w:rPr>
          <w:rFonts w:ascii="Georgia" w:hAnsi="Georgia" w:cs="Arial"/>
          <w:color w:val="1F3864" w:themeColor="accent1" w:themeShade="80"/>
        </w:rPr>
        <w:t>(</w:t>
      </w:r>
      <w:r w:rsidR="00C405FF" w:rsidRPr="0062298E">
        <w:rPr>
          <w:rFonts w:ascii="Georgia" w:hAnsi="Georgia" w:cs="Arial"/>
          <w:color w:val="1F3864" w:themeColor="accent1" w:themeShade="80"/>
        </w:rPr>
        <w:t>IGT</w:t>
      </w:r>
      <w:r w:rsidRPr="0062298E">
        <w:rPr>
          <w:rFonts w:ascii="Georgia" w:hAnsi="Georgia" w:cs="Arial"/>
          <w:color w:val="1F3864" w:themeColor="accent1" w:themeShade="80"/>
        </w:rPr>
        <w:t xml:space="preserve">) e, dal punto di vista </w:t>
      </w:r>
      <w:r w:rsidR="0042389B" w:rsidRPr="0062298E">
        <w:rPr>
          <w:rFonts w:ascii="Georgia" w:hAnsi="Georgia" w:cs="Arial"/>
          <w:color w:val="1F3864" w:themeColor="accent1" w:themeShade="80"/>
        </w:rPr>
        <w:t xml:space="preserve">del protocollo </w:t>
      </w:r>
      <w:r w:rsidRPr="0062298E">
        <w:rPr>
          <w:rFonts w:ascii="Georgia" w:hAnsi="Georgia" w:cs="Arial"/>
          <w:color w:val="1F3864" w:themeColor="accent1" w:themeShade="80"/>
        </w:rPr>
        <w:t xml:space="preserve">disciplinare, </w:t>
      </w:r>
      <w:r w:rsidR="00C934B9" w:rsidRPr="0062298E">
        <w:rPr>
          <w:rFonts w:ascii="Georgia" w:hAnsi="Georgia" w:cs="Arial"/>
          <w:color w:val="1F3864" w:themeColor="accent1" w:themeShade="80"/>
        </w:rPr>
        <w:t>dal</w:t>
      </w:r>
      <w:r w:rsidR="00AB7A6E" w:rsidRPr="0062298E">
        <w:rPr>
          <w:rFonts w:ascii="Georgia" w:hAnsi="Georgia" w:cs="Arial"/>
          <w:color w:val="1F3864" w:themeColor="accent1" w:themeShade="80"/>
        </w:rPr>
        <w:t>l</w:t>
      </w:r>
      <w:r w:rsidRPr="0062298E">
        <w:rPr>
          <w:rFonts w:ascii="Georgia" w:hAnsi="Georgia" w:cs="Arial"/>
          <w:color w:val="1F3864" w:themeColor="accent1" w:themeShade="80"/>
        </w:rPr>
        <w:t>a denominazione di origine controllata e garantita (D</w:t>
      </w:r>
      <w:r w:rsidR="00C405FF" w:rsidRPr="0062298E">
        <w:rPr>
          <w:rFonts w:ascii="Georgia" w:hAnsi="Georgia" w:cs="Arial"/>
          <w:color w:val="1F3864" w:themeColor="accent1" w:themeShade="80"/>
        </w:rPr>
        <w:t>OC</w:t>
      </w:r>
      <w:r w:rsidRPr="0062298E">
        <w:rPr>
          <w:rFonts w:ascii="Georgia" w:hAnsi="Georgia" w:cs="Arial"/>
          <w:color w:val="1F3864" w:themeColor="accent1" w:themeShade="80"/>
        </w:rPr>
        <w:t>G)</w:t>
      </w:r>
      <w:r w:rsidR="00E6598F" w:rsidRPr="0062298E">
        <w:rPr>
          <w:rFonts w:ascii="Georgia" w:hAnsi="Georgia" w:cs="Arial"/>
          <w:color w:val="1F3864" w:themeColor="accent1" w:themeShade="80"/>
        </w:rPr>
        <w:t xml:space="preserve">, </w:t>
      </w:r>
      <w:r w:rsidR="0042389B" w:rsidRPr="0062298E">
        <w:rPr>
          <w:rFonts w:ascii="Georgia" w:hAnsi="Georgia" w:cs="Arial"/>
          <w:color w:val="1F3864" w:themeColor="accent1" w:themeShade="80"/>
        </w:rPr>
        <w:t xml:space="preserve">essendomi formata </w:t>
      </w:r>
      <w:r w:rsidR="00E6598F" w:rsidRPr="0062298E">
        <w:rPr>
          <w:rFonts w:ascii="Georgia" w:hAnsi="Georgia" w:cs="Arial"/>
          <w:color w:val="1F3864" w:themeColor="accent1" w:themeShade="80"/>
        </w:rPr>
        <w:t>a</w:t>
      </w:r>
      <w:r w:rsidR="00C934B9" w:rsidRPr="0062298E">
        <w:rPr>
          <w:rFonts w:ascii="Georgia" w:hAnsi="Georgia" w:cs="Arial"/>
          <w:color w:val="1F3864" w:themeColor="accent1" w:themeShade="80"/>
        </w:rPr>
        <w:t xml:space="preserve"> que</w:t>
      </w:r>
      <w:r w:rsidR="000E55A5" w:rsidRPr="0062298E">
        <w:rPr>
          <w:rFonts w:ascii="Georgia" w:hAnsi="Georgia" w:cs="Arial"/>
          <w:color w:val="1F3864" w:themeColor="accent1" w:themeShade="80"/>
        </w:rPr>
        <w:t>lla</w:t>
      </w:r>
      <w:r w:rsidR="00E6598F" w:rsidRPr="0062298E">
        <w:rPr>
          <w:rFonts w:ascii="Georgia" w:hAnsi="Georgia" w:cs="Arial"/>
          <w:color w:val="1F3864" w:themeColor="accent1" w:themeShade="80"/>
        </w:rPr>
        <w:t xml:space="preserve"> </w:t>
      </w:r>
      <w:r w:rsidRPr="0062298E">
        <w:rPr>
          <w:rFonts w:ascii="Georgia" w:hAnsi="Georgia" w:cs="Arial"/>
          <w:color w:val="1F3864" w:themeColor="accent1" w:themeShade="80"/>
        </w:rPr>
        <w:t>S</w:t>
      </w:r>
      <w:r w:rsidR="00E6598F" w:rsidRPr="0062298E">
        <w:rPr>
          <w:rFonts w:ascii="Georgia" w:hAnsi="Georgia" w:cs="Arial"/>
          <w:color w:val="1F3864" w:themeColor="accent1" w:themeShade="80"/>
        </w:rPr>
        <w:t xml:space="preserve">cuola </w:t>
      </w:r>
      <w:r w:rsidRPr="0062298E">
        <w:rPr>
          <w:rFonts w:ascii="Georgia" w:hAnsi="Georgia" w:cs="Arial"/>
          <w:color w:val="1F3864" w:themeColor="accent1" w:themeShade="80"/>
        </w:rPr>
        <w:t>d</w:t>
      </w:r>
      <w:r w:rsidR="00C934B9" w:rsidRPr="0062298E">
        <w:rPr>
          <w:rFonts w:ascii="Georgia" w:hAnsi="Georgia" w:cs="Arial"/>
          <w:color w:val="1F3864" w:themeColor="accent1" w:themeShade="80"/>
        </w:rPr>
        <w:t>i</w:t>
      </w:r>
      <w:r w:rsidR="00906DA6" w:rsidRPr="0062298E">
        <w:rPr>
          <w:rFonts w:ascii="Georgia" w:hAnsi="Georgia" w:cs="Arial"/>
          <w:color w:val="1F3864" w:themeColor="accent1" w:themeShade="80"/>
        </w:rPr>
        <w:t xml:space="preserve"> </w:t>
      </w:r>
      <w:r w:rsidRPr="0062298E">
        <w:rPr>
          <w:rFonts w:ascii="Georgia" w:hAnsi="Georgia" w:cs="Arial"/>
          <w:color w:val="1F3864" w:themeColor="accent1" w:themeShade="80"/>
        </w:rPr>
        <w:t>giuspubblicisti</w:t>
      </w:r>
      <w:r w:rsidR="00022410">
        <w:rPr>
          <w:rFonts w:ascii="Georgia" w:hAnsi="Georgia" w:cs="Arial"/>
          <w:color w:val="1F3864" w:themeColor="accent1" w:themeShade="80"/>
        </w:rPr>
        <w:t xml:space="preserve">, </w:t>
      </w:r>
      <w:r w:rsidR="00E6598F" w:rsidRPr="00022410">
        <w:rPr>
          <w:rFonts w:ascii="Georgia" w:hAnsi="Georgia" w:cs="Arial"/>
          <w:color w:val="1F3864" w:themeColor="accent1" w:themeShade="80"/>
        </w:rPr>
        <w:t xml:space="preserve">che </w:t>
      </w:r>
      <w:r w:rsidR="00022410">
        <w:rPr>
          <w:rFonts w:ascii="Georgia" w:hAnsi="Georgia" w:cs="Arial"/>
          <w:color w:val="1F3864" w:themeColor="accent1" w:themeShade="80"/>
        </w:rPr>
        <w:t xml:space="preserve">- </w:t>
      </w:r>
      <w:r w:rsidR="00E6598F" w:rsidRPr="00022410">
        <w:rPr>
          <w:rFonts w:ascii="Georgia" w:hAnsi="Georgia" w:cs="Arial"/>
          <w:color w:val="1F3864" w:themeColor="accent1" w:themeShade="80"/>
        </w:rPr>
        <w:t>passando per Giorgio Berti</w:t>
      </w:r>
      <w:r w:rsidR="00022410">
        <w:rPr>
          <w:rFonts w:ascii="Georgia" w:hAnsi="Georgia" w:cs="Arial"/>
          <w:color w:val="1F3864" w:themeColor="accent1" w:themeShade="80"/>
        </w:rPr>
        <w:t xml:space="preserve"> e </w:t>
      </w:r>
      <w:r w:rsidR="00E6598F" w:rsidRPr="00022410">
        <w:rPr>
          <w:rFonts w:ascii="Georgia" w:hAnsi="Georgia" w:cs="Arial"/>
          <w:color w:val="1F3864" w:themeColor="accent1" w:themeShade="80"/>
        </w:rPr>
        <w:t>risale</w:t>
      </w:r>
      <w:r w:rsidR="00022410">
        <w:rPr>
          <w:rFonts w:ascii="Georgia" w:hAnsi="Georgia" w:cs="Arial"/>
          <w:color w:val="1F3864" w:themeColor="accent1" w:themeShade="80"/>
        </w:rPr>
        <w:t>ndo</w:t>
      </w:r>
      <w:r w:rsidR="00E6598F" w:rsidRPr="00022410">
        <w:rPr>
          <w:rFonts w:ascii="Georgia" w:hAnsi="Georgia" w:cs="Arial"/>
          <w:color w:val="1F3864" w:themeColor="accent1" w:themeShade="80"/>
        </w:rPr>
        <w:t xml:space="preserve"> a Feliciano Benvenuti</w:t>
      </w:r>
      <w:r w:rsidR="00022410">
        <w:rPr>
          <w:rFonts w:ascii="Georgia" w:hAnsi="Georgia" w:cs="Arial"/>
          <w:color w:val="1F3864" w:themeColor="accent1" w:themeShade="80"/>
        </w:rPr>
        <w:t xml:space="preserve"> -</w:t>
      </w:r>
      <w:r w:rsidR="00C934B9" w:rsidRPr="00022410">
        <w:rPr>
          <w:rFonts w:ascii="Georgia" w:hAnsi="Georgia" w:cs="Arial"/>
          <w:color w:val="1F3864" w:themeColor="accent1" w:themeShade="80"/>
        </w:rPr>
        <w:t xml:space="preserve"> più h</w:t>
      </w:r>
      <w:r w:rsidR="00D152AC" w:rsidRPr="00022410">
        <w:rPr>
          <w:rFonts w:ascii="Georgia" w:hAnsi="Georgia" w:cs="Arial"/>
          <w:color w:val="1F3864" w:themeColor="accent1" w:themeShade="80"/>
        </w:rPr>
        <w:t>a</w:t>
      </w:r>
      <w:r w:rsidR="00C934B9" w:rsidRPr="00022410">
        <w:rPr>
          <w:rFonts w:ascii="Georgia" w:hAnsi="Georgia" w:cs="Arial"/>
          <w:color w:val="1F3864" w:themeColor="accent1" w:themeShade="80"/>
        </w:rPr>
        <w:t xml:space="preserve"> contribuito alla costruzione giuridica dell’Italia delle autonomie;</w:t>
      </w:r>
    </w:p>
    <w:p w14:paraId="41FCF049" w14:textId="77777777" w:rsidR="005F17E6" w:rsidRPr="0062298E" w:rsidRDefault="000E55A5" w:rsidP="0062298E">
      <w:pPr>
        <w:pStyle w:val="NormaleWeb"/>
        <w:numPr>
          <w:ilvl w:val="0"/>
          <w:numId w:val="2"/>
        </w:numPr>
        <w:spacing w:before="0" w:beforeAutospacing="0" w:after="0" w:afterAutospacing="0" w:line="360" w:lineRule="auto"/>
        <w:ind w:left="0" w:firstLine="567"/>
        <w:jc w:val="both"/>
        <w:rPr>
          <w:rFonts w:ascii="Georgia" w:hAnsi="Georgia" w:cs="Arial"/>
          <w:color w:val="1F3864" w:themeColor="accent1" w:themeShade="80"/>
        </w:rPr>
      </w:pPr>
      <w:r w:rsidRPr="0062298E">
        <w:rPr>
          <w:rFonts w:ascii="Georgia" w:hAnsi="Georgia" w:cs="Arial"/>
          <w:color w:val="1F3864" w:themeColor="accent1" w:themeShade="80"/>
        </w:rPr>
        <w:t>la nostra Costituzione, la più bella del mondo</w:t>
      </w:r>
      <w:r w:rsidR="00D055D9" w:rsidRPr="0062298E">
        <w:rPr>
          <w:rFonts w:ascii="Georgia" w:hAnsi="Georgia" w:cs="Arial"/>
          <w:color w:val="1F3864" w:themeColor="accent1" w:themeShade="80"/>
        </w:rPr>
        <w:t xml:space="preserve"> dice</w:t>
      </w:r>
      <w:r w:rsidR="003207FB" w:rsidRPr="0062298E">
        <w:rPr>
          <w:rFonts w:ascii="Georgia" w:hAnsi="Georgia" w:cs="Arial"/>
          <w:color w:val="1F3864" w:themeColor="accent1" w:themeShade="80"/>
        </w:rPr>
        <w:t xml:space="preserve"> qualcuno, può e deve adattarsi al mutamento e tuttavia, per non rompere i fragili ma necessari equilibri fra le parti, t</w:t>
      </w:r>
      <w:r w:rsidRPr="0062298E">
        <w:rPr>
          <w:rFonts w:ascii="Georgia" w:hAnsi="Georgia" w:cs="Arial"/>
          <w:color w:val="1F3864" w:themeColor="accent1" w:themeShade="80"/>
        </w:rPr>
        <w:t xml:space="preserve">utto sta </w:t>
      </w:r>
      <w:r w:rsidR="00C934B9" w:rsidRPr="0062298E">
        <w:rPr>
          <w:rFonts w:ascii="Georgia" w:hAnsi="Georgia" w:cs="Arial"/>
          <w:color w:val="1F3864" w:themeColor="accent1" w:themeShade="80"/>
        </w:rPr>
        <w:t xml:space="preserve">nel </w:t>
      </w:r>
      <w:r w:rsidRPr="0062298E">
        <w:rPr>
          <w:rFonts w:ascii="Georgia" w:hAnsi="Georgia" w:cs="Arial"/>
          <w:color w:val="1F3864" w:themeColor="accent1" w:themeShade="80"/>
        </w:rPr>
        <w:t>vedere</w:t>
      </w:r>
      <w:r w:rsidR="00FB1FD4" w:rsidRPr="0062298E">
        <w:rPr>
          <w:rFonts w:ascii="Georgia" w:hAnsi="Georgia" w:cs="Arial"/>
          <w:color w:val="1F3864" w:themeColor="accent1" w:themeShade="80"/>
        </w:rPr>
        <w:t xml:space="preserve"> il</w:t>
      </w:r>
      <w:r w:rsidRPr="0062298E">
        <w:rPr>
          <w:rFonts w:ascii="Georgia" w:hAnsi="Georgia" w:cs="Arial"/>
          <w:color w:val="1F3864" w:themeColor="accent1" w:themeShade="80"/>
        </w:rPr>
        <w:t xml:space="preserve"> cosa e </w:t>
      </w:r>
      <w:r w:rsidR="00AB7A6E" w:rsidRPr="0062298E">
        <w:rPr>
          <w:rFonts w:ascii="Georgia" w:hAnsi="Georgia" w:cs="Arial"/>
          <w:color w:val="1F3864" w:themeColor="accent1" w:themeShade="80"/>
        </w:rPr>
        <w:t xml:space="preserve">il </w:t>
      </w:r>
      <w:r w:rsidRPr="0062298E">
        <w:rPr>
          <w:rFonts w:ascii="Georgia" w:hAnsi="Georgia" w:cs="Arial"/>
          <w:color w:val="1F3864" w:themeColor="accent1" w:themeShade="80"/>
        </w:rPr>
        <w:t xml:space="preserve">come </w:t>
      </w:r>
      <w:r w:rsidR="003207FB" w:rsidRPr="0062298E">
        <w:rPr>
          <w:rFonts w:ascii="Georgia" w:hAnsi="Georgia" w:cs="Arial"/>
          <w:color w:val="1F3864" w:themeColor="accent1" w:themeShade="80"/>
        </w:rPr>
        <w:t>s</w:t>
      </w:r>
      <w:r w:rsidRPr="0062298E">
        <w:rPr>
          <w:rFonts w:ascii="Georgia" w:hAnsi="Georgia" w:cs="Arial"/>
          <w:color w:val="1F3864" w:themeColor="accent1" w:themeShade="80"/>
        </w:rPr>
        <w:t>i può modificare</w:t>
      </w:r>
      <w:r w:rsidR="00EA50D3" w:rsidRPr="0062298E">
        <w:rPr>
          <w:rFonts w:ascii="Georgia" w:hAnsi="Georgia" w:cs="Arial"/>
          <w:color w:val="1F3864" w:themeColor="accent1" w:themeShade="80"/>
        </w:rPr>
        <w:t>, integrare, dorogare</w:t>
      </w:r>
      <w:r w:rsidR="005F17E6" w:rsidRPr="0062298E">
        <w:rPr>
          <w:rFonts w:ascii="Georgia" w:hAnsi="Georgia" w:cs="Arial"/>
          <w:color w:val="1F3864" w:themeColor="accent1" w:themeShade="80"/>
        </w:rPr>
        <w:t>;</w:t>
      </w:r>
    </w:p>
    <w:p w14:paraId="6B7726A5" w14:textId="57B76C5E" w:rsidR="008C7C1B" w:rsidRPr="0062298E" w:rsidRDefault="005F17E6" w:rsidP="0062298E">
      <w:pPr>
        <w:pStyle w:val="NormaleWeb"/>
        <w:numPr>
          <w:ilvl w:val="0"/>
          <w:numId w:val="2"/>
        </w:numPr>
        <w:spacing w:before="0" w:beforeAutospacing="0" w:after="0" w:afterAutospacing="0" w:line="360" w:lineRule="auto"/>
        <w:ind w:left="0" w:firstLine="567"/>
        <w:jc w:val="both"/>
        <w:rPr>
          <w:rFonts w:ascii="Georgia" w:hAnsi="Georgia" w:cs="Arial"/>
          <w:color w:val="1F3864" w:themeColor="accent1" w:themeShade="80"/>
        </w:rPr>
      </w:pPr>
      <w:r w:rsidRPr="0062298E">
        <w:rPr>
          <w:rFonts w:ascii="Georgia" w:hAnsi="Georgia" w:cs="Arial"/>
          <w:color w:val="1F3864" w:themeColor="accent1" w:themeShade="80"/>
        </w:rPr>
        <w:t xml:space="preserve">non parlerò di conti, questione che è – all’evidenza – all’origine del progetto di cui si discute, </w:t>
      </w:r>
      <w:r w:rsidR="008C7C1B" w:rsidRPr="0062298E">
        <w:rPr>
          <w:rFonts w:ascii="Georgia" w:hAnsi="Georgia" w:cs="Arial"/>
          <w:color w:val="1F3864" w:themeColor="accent1" w:themeShade="80"/>
        </w:rPr>
        <w:t xml:space="preserve">come dimostra anche il fatto che sembra trattarsi </w:t>
      </w:r>
      <w:r w:rsidR="00D152AC">
        <w:rPr>
          <w:rFonts w:ascii="Georgia" w:hAnsi="Georgia" w:cs="Arial"/>
          <w:color w:val="1F3864" w:themeColor="accent1" w:themeShade="80"/>
        </w:rPr>
        <w:t xml:space="preserve">(ancora) </w:t>
      </w:r>
      <w:r w:rsidR="008C7C1B" w:rsidRPr="0062298E">
        <w:rPr>
          <w:rFonts w:ascii="Georgia" w:hAnsi="Georgia" w:cs="Arial"/>
          <w:color w:val="1F3864" w:themeColor="accent1" w:themeShade="80"/>
        </w:rPr>
        <w:t>di un collegato alla finanziaria</w:t>
      </w:r>
      <w:r w:rsidRPr="0062298E">
        <w:rPr>
          <w:rFonts w:ascii="Georgia" w:hAnsi="Georgia" w:cs="Arial"/>
          <w:color w:val="1F3864" w:themeColor="accent1" w:themeShade="80"/>
        </w:rPr>
        <w:t xml:space="preserve">. Sul punto starei a quanto emerso sia in questa sede che al di fuori di essa. Mi riferisco, per es., ai dati presentati da </w:t>
      </w:r>
      <w:r w:rsidR="00022410">
        <w:rPr>
          <w:rFonts w:ascii="Georgia" w:hAnsi="Georgia" w:cs="Arial"/>
          <w:color w:val="1F3864" w:themeColor="accent1" w:themeShade="80"/>
        </w:rPr>
        <w:t xml:space="preserve">Banca d’Italia, </w:t>
      </w:r>
      <w:r w:rsidRPr="0062298E">
        <w:rPr>
          <w:rFonts w:ascii="Georgia" w:hAnsi="Georgia" w:cs="Arial"/>
          <w:color w:val="1F3864" w:themeColor="accent1" w:themeShade="80"/>
        </w:rPr>
        <w:t xml:space="preserve">SVIMEZ </w:t>
      </w:r>
      <w:r w:rsidR="00022410">
        <w:rPr>
          <w:rFonts w:ascii="Georgia" w:hAnsi="Georgia" w:cs="Arial"/>
          <w:color w:val="1F3864" w:themeColor="accent1" w:themeShade="80"/>
        </w:rPr>
        <w:t xml:space="preserve">e Confindustria </w:t>
      </w:r>
      <w:r w:rsidRPr="0062298E">
        <w:rPr>
          <w:rFonts w:ascii="Georgia" w:hAnsi="Georgia" w:cs="Arial"/>
          <w:color w:val="1F3864" w:themeColor="accent1" w:themeShade="80"/>
        </w:rPr>
        <w:t xml:space="preserve">ma anche alla relazione della Commissione UE del 24 maggio che accompagna le raccomandazioni del Report sull’Italia, dove si legge che le proposte di autonomia differenziata “rischiano di aumentare la complessità del sistema fiscale” e che “senza risorse aggiuntive, potrebbe essere difficile fornire gli stessi livelli essenziali di servizi nelle regioni con una spesa storica bassa”, sicché, “nel complesso, la riforma rischia di mettere a repentaglio la capacità del governo di guidare la spesa pubblica” con un “impatto negativo </w:t>
      </w:r>
      <w:r w:rsidRPr="0062298E">
        <w:rPr>
          <w:rFonts w:ascii="Georgia" w:hAnsi="Georgia" w:cs="Arial"/>
          <w:color w:val="1F3864" w:themeColor="accent1" w:themeShade="80"/>
        </w:rPr>
        <w:lastRenderedPageBreak/>
        <w:t xml:space="preserve">sulla qualità della finanza pubblica italiana e sulla disuguaglianze regionali”, tutti dubbi e perplessità che riassumerei in questo modo: poiché neanche nel nostro bel paese abbiamo il campo dei miracoli, delle due l’una: più soldi per qualcuno, vuol dire meno soldi per qualcun altro, a meno che lo Stato non voglia aumentare i debiti e/o diminuire i servizi. </w:t>
      </w:r>
    </w:p>
    <w:p w14:paraId="76ED9BFD" w14:textId="77777777" w:rsidR="008C7C1B" w:rsidRPr="0062298E" w:rsidRDefault="005F17E6" w:rsidP="0062298E">
      <w:pPr>
        <w:pStyle w:val="NormaleWeb"/>
        <w:spacing w:before="0" w:beforeAutospacing="0" w:after="0" w:afterAutospacing="0" w:line="360" w:lineRule="auto"/>
        <w:ind w:firstLine="567"/>
        <w:jc w:val="both"/>
        <w:rPr>
          <w:rFonts w:ascii="Georgia" w:hAnsi="Georgia" w:cs="Arial"/>
          <w:color w:val="1F3864" w:themeColor="accent1" w:themeShade="80"/>
        </w:rPr>
      </w:pPr>
      <w:r w:rsidRPr="0062298E">
        <w:rPr>
          <w:rFonts w:ascii="Georgia" w:hAnsi="Georgia" w:cs="Arial"/>
          <w:color w:val="1F3864" w:themeColor="accent1" w:themeShade="80"/>
        </w:rPr>
        <w:t>Sono preoccupazioni che condivido e qui mi fermo per concentrarmi, nei pochi minuti a disposizione, sui profili di incostituzionalità della bozza in esame</w:t>
      </w:r>
      <w:r w:rsidR="008C7C1B" w:rsidRPr="0062298E">
        <w:rPr>
          <w:rFonts w:ascii="Georgia" w:hAnsi="Georgia" w:cs="Arial"/>
          <w:color w:val="1F3864" w:themeColor="accent1" w:themeShade="80"/>
        </w:rPr>
        <w:t>.</w:t>
      </w:r>
    </w:p>
    <w:p w14:paraId="4BDEF957" w14:textId="77777777" w:rsidR="0062298E" w:rsidRPr="0062298E" w:rsidRDefault="0062298E" w:rsidP="00103AEA">
      <w:pPr>
        <w:pStyle w:val="NormaleWeb"/>
        <w:spacing w:before="0" w:beforeAutospacing="0" w:after="0" w:afterAutospacing="0" w:line="360" w:lineRule="auto"/>
        <w:ind w:firstLine="567"/>
        <w:jc w:val="both"/>
        <w:rPr>
          <w:rFonts w:ascii="Georgia" w:hAnsi="Georgia" w:cs="Arial"/>
          <w:b/>
          <w:bCs/>
          <w:color w:val="1F3864" w:themeColor="accent1" w:themeShade="80"/>
        </w:rPr>
      </w:pPr>
    </w:p>
    <w:p w14:paraId="6531A718" w14:textId="3CE41E62" w:rsidR="00103AEA" w:rsidRDefault="0062298E" w:rsidP="00103AEA">
      <w:pPr>
        <w:pStyle w:val="NormaleWeb"/>
        <w:numPr>
          <w:ilvl w:val="0"/>
          <w:numId w:val="4"/>
        </w:numPr>
        <w:spacing w:before="0" w:beforeAutospacing="0" w:after="0" w:afterAutospacing="0" w:line="360" w:lineRule="auto"/>
        <w:jc w:val="both"/>
        <w:rPr>
          <w:rFonts w:ascii="Georgia" w:hAnsi="Georgia" w:cs="Arial"/>
          <w:color w:val="1F3864" w:themeColor="accent1" w:themeShade="80"/>
        </w:rPr>
      </w:pPr>
      <w:r w:rsidRPr="0062298E">
        <w:rPr>
          <w:rFonts w:ascii="Georgia" w:hAnsi="Georgia" w:cs="Arial"/>
          <w:b/>
          <w:bCs/>
          <w:color w:val="1F3864" w:themeColor="accent1" w:themeShade="80"/>
        </w:rPr>
        <w:t>Questioni pregiudiziali</w:t>
      </w:r>
      <w:r>
        <w:rPr>
          <w:rFonts w:ascii="Georgia" w:hAnsi="Georgia" w:cs="Arial"/>
          <w:color w:val="1F3864" w:themeColor="accent1" w:themeShade="80"/>
        </w:rPr>
        <w:t xml:space="preserve"> </w:t>
      </w:r>
    </w:p>
    <w:p w14:paraId="30A23011" w14:textId="300AD199" w:rsidR="008C7C1B" w:rsidRPr="0062298E" w:rsidRDefault="008C7C1B" w:rsidP="00103AEA">
      <w:pPr>
        <w:pStyle w:val="NormaleWeb"/>
        <w:spacing w:before="0" w:beforeAutospacing="0" w:after="0" w:afterAutospacing="0" w:line="360" w:lineRule="auto"/>
        <w:ind w:firstLine="567"/>
        <w:jc w:val="both"/>
        <w:rPr>
          <w:rFonts w:ascii="Georgia" w:hAnsi="Georgia" w:cs="Arial"/>
          <w:color w:val="1F3864" w:themeColor="accent1" w:themeShade="80"/>
        </w:rPr>
      </w:pPr>
      <w:r w:rsidRPr="0062298E">
        <w:rPr>
          <w:rFonts w:ascii="Georgia" w:hAnsi="Georgia" w:cs="Arial"/>
          <w:color w:val="1F3864" w:themeColor="accent1" w:themeShade="80"/>
        </w:rPr>
        <w:t>Partiamo</w:t>
      </w:r>
      <w:r w:rsidR="00EA50D3" w:rsidRPr="0062298E">
        <w:rPr>
          <w:rFonts w:ascii="Georgia" w:hAnsi="Georgia" w:cs="Arial"/>
          <w:color w:val="1F3864" w:themeColor="accent1" w:themeShade="80"/>
        </w:rPr>
        <w:t xml:space="preserve"> </w:t>
      </w:r>
      <w:r w:rsidR="00F44A6E">
        <w:rPr>
          <w:rFonts w:ascii="Georgia" w:hAnsi="Georgia" w:cs="Arial"/>
          <w:color w:val="1F3864" w:themeColor="accent1" w:themeShade="80"/>
        </w:rPr>
        <w:t>da</w:t>
      </w:r>
      <w:r w:rsidRPr="0062298E">
        <w:rPr>
          <w:rFonts w:ascii="Georgia" w:hAnsi="Georgia" w:cs="Arial"/>
          <w:color w:val="1F3864" w:themeColor="accent1" w:themeShade="80"/>
        </w:rPr>
        <w:t xml:space="preserve"> un’ovvietà: i</w:t>
      </w:r>
      <w:r w:rsidR="00621104" w:rsidRPr="0062298E">
        <w:rPr>
          <w:rFonts w:ascii="Georgia" w:hAnsi="Georgia" w:cs="Arial"/>
          <w:color w:val="1F3864" w:themeColor="accent1" w:themeShade="80"/>
        </w:rPr>
        <w:t xml:space="preserve">l potere di rivedere, integrare e/o derogare la </w:t>
      </w:r>
      <w:r w:rsidR="005F17E6" w:rsidRPr="0062298E">
        <w:rPr>
          <w:rFonts w:ascii="Georgia" w:hAnsi="Georgia" w:cs="Arial"/>
          <w:color w:val="1F3864" w:themeColor="accent1" w:themeShade="80"/>
        </w:rPr>
        <w:t>c</w:t>
      </w:r>
      <w:r w:rsidR="00621104" w:rsidRPr="0062298E">
        <w:rPr>
          <w:rFonts w:ascii="Georgia" w:hAnsi="Georgia" w:cs="Arial"/>
          <w:color w:val="1F3864" w:themeColor="accent1" w:themeShade="80"/>
        </w:rPr>
        <w:t xml:space="preserve">ostituzione si basa sulla </w:t>
      </w:r>
      <w:r w:rsidR="005F17E6" w:rsidRPr="0062298E">
        <w:rPr>
          <w:rFonts w:ascii="Georgia" w:hAnsi="Georgia" w:cs="Arial"/>
          <w:color w:val="1F3864" w:themeColor="accent1" w:themeShade="80"/>
        </w:rPr>
        <w:t>c</w:t>
      </w:r>
      <w:r w:rsidR="00621104" w:rsidRPr="0062298E">
        <w:rPr>
          <w:rFonts w:ascii="Georgia" w:hAnsi="Georgia" w:cs="Arial"/>
          <w:color w:val="1F3864" w:themeColor="accent1" w:themeShade="80"/>
        </w:rPr>
        <w:t>ostituzione stessa</w:t>
      </w:r>
      <w:r w:rsidR="007C41B9" w:rsidRPr="0062298E">
        <w:rPr>
          <w:rFonts w:ascii="Georgia" w:hAnsi="Georgia" w:cs="Arial"/>
          <w:color w:val="1F3864" w:themeColor="accent1" w:themeShade="80"/>
        </w:rPr>
        <w:t xml:space="preserve">; </w:t>
      </w:r>
      <w:r w:rsidR="00D74D44">
        <w:rPr>
          <w:rFonts w:ascii="Georgia" w:hAnsi="Georgia" w:cs="Arial"/>
          <w:color w:val="1F3864" w:themeColor="accent1" w:themeShade="80"/>
        </w:rPr>
        <w:t>parimenti</w:t>
      </w:r>
      <w:r w:rsidR="007C41B9" w:rsidRPr="0062298E">
        <w:rPr>
          <w:rFonts w:ascii="Georgia" w:hAnsi="Georgia" w:cs="Arial"/>
          <w:color w:val="1F3864" w:themeColor="accent1" w:themeShade="80"/>
        </w:rPr>
        <w:t xml:space="preserve"> è potere costituito anche il potere di legislazione costituzionale, riguardante i casi in cui la stessa Costituzione prevede espressamente che una determinata disciplina sia posta con legge costituzionale (riserva di legge costituzionale)</w:t>
      </w:r>
      <w:r w:rsidR="005F17E6" w:rsidRPr="0062298E">
        <w:rPr>
          <w:rFonts w:ascii="Georgia" w:hAnsi="Georgia" w:cs="Arial"/>
          <w:color w:val="1F3864" w:themeColor="accent1" w:themeShade="80"/>
        </w:rPr>
        <w:t>.</w:t>
      </w:r>
      <w:r w:rsidR="007C41B9" w:rsidRPr="0062298E">
        <w:rPr>
          <w:rFonts w:ascii="Georgia" w:hAnsi="Georgia" w:cs="Arial"/>
          <w:color w:val="1F3864" w:themeColor="accent1" w:themeShade="80"/>
        </w:rPr>
        <w:t xml:space="preserve"> Una categoria importante di leggi costituzionali è </w:t>
      </w:r>
      <w:r w:rsidR="005426DA" w:rsidRPr="0062298E">
        <w:rPr>
          <w:rFonts w:ascii="Georgia" w:hAnsi="Georgia" w:cs="Arial"/>
          <w:color w:val="1F3864" w:themeColor="accent1" w:themeShade="80"/>
        </w:rPr>
        <w:t>costitui</w:t>
      </w:r>
      <w:r w:rsidR="00F44DC5" w:rsidRPr="0062298E">
        <w:rPr>
          <w:rFonts w:ascii="Georgia" w:hAnsi="Georgia" w:cs="Arial"/>
          <w:color w:val="1F3864" w:themeColor="accent1" w:themeShade="80"/>
        </w:rPr>
        <w:t>ta da</w:t>
      </w:r>
      <w:r w:rsidR="007C41B9" w:rsidRPr="0062298E">
        <w:rPr>
          <w:rFonts w:ascii="Georgia" w:hAnsi="Georgia" w:cs="Arial"/>
          <w:color w:val="1F3864" w:themeColor="accent1" w:themeShade="80"/>
        </w:rPr>
        <w:t>gli statuti delle regioni ad autonomia speciale</w:t>
      </w:r>
      <w:r w:rsidR="0046729A" w:rsidRPr="0062298E">
        <w:rPr>
          <w:rFonts w:ascii="Georgia" w:hAnsi="Georgia" w:cs="Arial"/>
          <w:color w:val="1F3864" w:themeColor="accent1" w:themeShade="80"/>
        </w:rPr>
        <w:t>, posto che, s</w:t>
      </w:r>
      <w:r w:rsidR="00D83A56" w:rsidRPr="0062298E">
        <w:rPr>
          <w:rFonts w:ascii="Georgia" w:hAnsi="Georgia" w:cs="Arial"/>
          <w:color w:val="1F3864" w:themeColor="accent1" w:themeShade="80"/>
        </w:rPr>
        <w:t>econdo</w:t>
      </w:r>
      <w:r w:rsidR="005426DA" w:rsidRPr="0062298E">
        <w:rPr>
          <w:rFonts w:ascii="Georgia" w:hAnsi="Georgia" w:cs="Arial"/>
          <w:color w:val="1F3864" w:themeColor="accent1" w:themeShade="80"/>
        </w:rPr>
        <w:t xml:space="preserve"> l’art. 116</w:t>
      </w:r>
      <w:r w:rsidR="00D83A56" w:rsidRPr="0062298E">
        <w:rPr>
          <w:rFonts w:ascii="Georgia" w:hAnsi="Georgia" w:cs="Arial"/>
          <w:color w:val="1F3864" w:themeColor="accent1" w:themeShade="80"/>
        </w:rPr>
        <w:t xml:space="preserve"> </w:t>
      </w:r>
      <w:r w:rsidR="005426DA" w:rsidRPr="0062298E">
        <w:rPr>
          <w:rFonts w:ascii="Georgia" w:hAnsi="Georgia" w:cs="Arial"/>
          <w:color w:val="1F3864" w:themeColor="accent1" w:themeShade="80"/>
        </w:rPr>
        <w:t>dette regioni</w:t>
      </w:r>
      <w:r w:rsidR="00D83A56" w:rsidRPr="0062298E">
        <w:rPr>
          <w:rFonts w:ascii="Georgia" w:hAnsi="Georgia" w:cs="Arial"/>
          <w:color w:val="1F3864" w:themeColor="accent1" w:themeShade="80"/>
        </w:rPr>
        <w:t xml:space="preserve"> “dispongono di forme e condizioni particolari di autonomia</w:t>
      </w:r>
      <w:r w:rsidR="005426DA" w:rsidRPr="0062298E">
        <w:rPr>
          <w:rFonts w:ascii="Georgia" w:hAnsi="Georgia" w:cs="Arial"/>
          <w:color w:val="1F3864" w:themeColor="accent1" w:themeShade="80"/>
        </w:rPr>
        <w:t>, secondo statuti speciali adottati con leggi costituzionali</w:t>
      </w:r>
      <w:r w:rsidR="00D83A56" w:rsidRPr="0062298E">
        <w:rPr>
          <w:rFonts w:ascii="Georgia" w:hAnsi="Georgia" w:cs="Arial"/>
          <w:color w:val="1F3864" w:themeColor="accent1" w:themeShade="80"/>
        </w:rPr>
        <w:t>”.</w:t>
      </w:r>
    </w:p>
    <w:p w14:paraId="558528EB" w14:textId="77777777" w:rsidR="00022410" w:rsidRDefault="008C7C1B" w:rsidP="0062298E">
      <w:pPr>
        <w:pStyle w:val="NormaleWeb"/>
        <w:spacing w:before="0" w:beforeAutospacing="0" w:after="0" w:afterAutospacing="0" w:line="360" w:lineRule="auto"/>
        <w:ind w:firstLine="567"/>
        <w:jc w:val="both"/>
        <w:rPr>
          <w:rFonts w:ascii="Georgia" w:hAnsi="Georgia" w:cs="Arial"/>
          <w:color w:val="1F3864" w:themeColor="accent1" w:themeShade="80"/>
        </w:rPr>
      </w:pPr>
      <w:r w:rsidRPr="0062298E">
        <w:rPr>
          <w:rFonts w:ascii="Georgia" w:hAnsi="Georgia" w:cs="Arial"/>
          <w:color w:val="1F3864" w:themeColor="accent1" w:themeShade="80"/>
        </w:rPr>
        <w:t xml:space="preserve">Ora, si </w:t>
      </w:r>
      <w:r w:rsidR="00D83A56" w:rsidRPr="0062298E">
        <w:rPr>
          <w:rFonts w:ascii="Georgia" w:hAnsi="Georgia" w:cs="Arial"/>
          <w:color w:val="1F3864" w:themeColor="accent1" w:themeShade="80"/>
        </w:rPr>
        <w:t>dirà</w:t>
      </w:r>
      <w:r w:rsidR="00BA36B0">
        <w:rPr>
          <w:rFonts w:ascii="Georgia" w:hAnsi="Georgia" w:cs="Arial"/>
          <w:color w:val="1F3864" w:themeColor="accent1" w:themeShade="80"/>
        </w:rPr>
        <w:t>,</w:t>
      </w:r>
      <w:r w:rsidR="00D83A56" w:rsidRPr="0062298E">
        <w:rPr>
          <w:rFonts w:ascii="Georgia" w:hAnsi="Georgia" w:cs="Arial"/>
          <w:color w:val="1F3864" w:themeColor="accent1" w:themeShade="80"/>
        </w:rPr>
        <w:t xml:space="preserve"> il ddl di cui si discute non fa riferimento al primo ma al terzo comma dell’art. 116, c</w:t>
      </w:r>
      <w:r w:rsidR="00B50DA2" w:rsidRPr="0062298E">
        <w:rPr>
          <w:rFonts w:ascii="Georgia" w:hAnsi="Georgia" w:cs="Arial"/>
          <w:color w:val="1F3864" w:themeColor="accent1" w:themeShade="80"/>
        </w:rPr>
        <w:t>ome si legge n</w:t>
      </w:r>
      <w:r w:rsidRPr="0062298E">
        <w:rPr>
          <w:rFonts w:ascii="Georgia" w:hAnsi="Georgia" w:cs="Arial"/>
          <w:color w:val="1F3864" w:themeColor="accent1" w:themeShade="80"/>
        </w:rPr>
        <w:t>el</w:t>
      </w:r>
      <w:r w:rsidR="005F17E6" w:rsidRPr="0062298E">
        <w:rPr>
          <w:rFonts w:ascii="Georgia" w:hAnsi="Georgia" w:cs="Arial"/>
          <w:color w:val="1F3864" w:themeColor="accent1" w:themeShade="80"/>
        </w:rPr>
        <w:t xml:space="preserve">la Relazione che accompagna il </w:t>
      </w:r>
      <w:r w:rsidRPr="0062298E">
        <w:rPr>
          <w:rFonts w:ascii="Georgia" w:hAnsi="Georgia" w:cs="Arial"/>
          <w:color w:val="1F3864" w:themeColor="accent1" w:themeShade="80"/>
        </w:rPr>
        <w:t>ddl</w:t>
      </w:r>
      <w:r w:rsidR="00B50DA2" w:rsidRPr="0062298E">
        <w:rPr>
          <w:rFonts w:ascii="Georgia" w:hAnsi="Georgia" w:cs="Arial"/>
          <w:color w:val="1F3864" w:themeColor="accent1" w:themeShade="80"/>
        </w:rPr>
        <w:t xml:space="preserve">. </w:t>
      </w:r>
      <w:r w:rsidR="00F44DC5" w:rsidRPr="0062298E">
        <w:rPr>
          <w:rFonts w:ascii="Georgia" w:hAnsi="Georgia" w:cs="Arial"/>
          <w:color w:val="1F3864" w:themeColor="accent1" w:themeShade="80"/>
        </w:rPr>
        <w:t>e q</w:t>
      </w:r>
      <w:r w:rsidR="007D611C" w:rsidRPr="0062298E">
        <w:rPr>
          <w:rFonts w:ascii="Georgia" w:hAnsi="Georgia" w:cs="Arial"/>
          <w:color w:val="1F3864" w:themeColor="accent1" w:themeShade="80"/>
        </w:rPr>
        <w:t>ui sta il</w:t>
      </w:r>
      <w:r w:rsidR="00B50DA2" w:rsidRPr="0062298E">
        <w:rPr>
          <w:rFonts w:ascii="Georgia" w:hAnsi="Georgia" w:cs="Arial"/>
          <w:color w:val="1F3864" w:themeColor="accent1" w:themeShade="80"/>
        </w:rPr>
        <w:t xml:space="preserve"> punto. </w:t>
      </w:r>
    </w:p>
    <w:p w14:paraId="27BFB465" w14:textId="02ACAB5F" w:rsidR="005F17E6" w:rsidRPr="0062298E" w:rsidRDefault="005F17E6" w:rsidP="00022410">
      <w:pPr>
        <w:pStyle w:val="NormaleWeb"/>
        <w:spacing w:before="0" w:beforeAutospacing="0" w:after="0" w:afterAutospacing="0" w:line="360" w:lineRule="auto"/>
        <w:ind w:firstLine="567"/>
        <w:jc w:val="both"/>
        <w:rPr>
          <w:rFonts w:ascii="Georgia" w:hAnsi="Georgia" w:cs="Arial"/>
          <w:color w:val="1F3864" w:themeColor="accent1" w:themeShade="80"/>
        </w:rPr>
      </w:pPr>
      <w:r w:rsidRPr="0062298E">
        <w:rPr>
          <w:rFonts w:ascii="Georgia" w:hAnsi="Georgia" w:cs="Arial"/>
          <w:color w:val="1F3864" w:themeColor="accent1" w:themeShade="80"/>
        </w:rPr>
        <w:t xml:space="preserve">Senza soffermarmi sulla genesi della disposizione richiamata, dico subito che si tratta di una disposizione di per sé incostituzionale e, se è così, il vizio di origine si estende alla legge che la volesse, come tale, attuare. </w:t>
      </w:r>
      <w:r w:rsidR="00022410">
        <w:rPr>
          <w:rFonts w:ascii="Georgia" w:hAnsi="Georgia" w:cs="Arial"/>
          <w:color w:val="1F3864" w:themeColor="accent1" w:themeShade="80"/>
        </w:rPr>
        <w:t xml:space="preserve"> </w:t>
      </w:r>
      <w:r w:rsidR="005426DA" w:rsidRPr="0062298E">
        <w:rPr>
          <w:rFonts w:ascii="Georgia" w:hAnsi="Georgia" w:cs="Arial"/>
          <w:color w:val="1F3864" w:themeColor="accent1" w:themeShade="80"/>
        </w:rPr>
        <w:t xml:space="preserve">L’incostituzionalità emerge con tutta evidenza dal contrasto fra </w:t>
      </w:r>
      <w:r w:rsidR="0046729A" w:rsidRPr="0062298E">
        <w:rPr>
          <w:rFonts w:ascii="Georgia" w:hAnsi="Georgia" w:cs="Arial"/>
          <w:color w:val="1F3864" w:themeColor="accent1" w:themeShade="80"/>
        </w:rPr>
        <w:t>primo e terzo</w:t>
      </w:r>
      <w:r w:rsidR="005426DA" w:rsidRPr="0062298E">
        <w:rPr>
          <w:rFonts w:ascii="Georgia" w:hAnsi="Georgia" w:cs="Arial"/>
          <w:color w:val="1F3864" w:themeColor="accent1" w:themeShade="80"/>
        </w:rPr>
        <w:t xml:space="preserve"> comma, </w:t>
      </w:r>
      <w:r w:rsidR="0046729A" w:rsidRPr="0062298E">
        <w:rPr>
          <w:rFonts w:ascii="Georgia" w:hAnsi="Georgia" w:cs="Arial"/>
          <w:color w:val="1F3864" w:themeColor="accent1" w:themeShade="80"/>
        </w:rPr>
        <w:t>se è vero</w:t>
      </w:r>
      <w:r w:rsidR="00165B04" w:rsidRPr="0062298E">
        <w:rPr>
          <w:rFonts w:ascii="Georgia" w:hAnsi="Georgia" w:cs="Arial"/>
          <w:color w:val="1F3864" w:themeColor="accent1" w:themeShade="80"/>
        </w:rPr>
        <w:t xml:space="preserve"> che</w:t>
      </w:r>
      <w:r w:rsidR="005426DA" w:rsidRPr="0062298E">
        <w:rPr>
          <w:rFonts w:ascii="Georgia" w:hAnsi="Georgia" w:cs="Arial"/>
          <w:color w:val="1F3864" w:themeColor="accent1" w:themeShade="80"/>
        </w:rPr>
        <w:t xml:space="preserve"> la ragione della speciale veste giuridica e del relativo procedimento aggravato previsto dal primo</w:t>
      </w:r>
      <w:r w:rsidR="007D611C" w:rsidRPr="0062298E">
        <w:rPr>
          <w:rFonts w:ascii="Georgia" w:hAnsi="Georgia" w:cs="Arial"/>
          <w:color w:val="1F3864" w:themeColor="accent1" w:themeShade="80"/>
        </w:rPr>
        <w:t xml:space="preserve">, </w:t>
      </w:r>
      <w:r w:rsidR="00165B04" w:rsidRPr="0062298E">
        <w:rPr>
          <w:rFonts w:ascii="Georgia" w:hAnsi="Georgia" w:cs="Arial"/>
          <w:color w:val="1F3864" w:themeColor="accent1" w:themeShade="80"/>
        </w:rPr>
        <w:t>sta proprio nel riconoscimento delle particolari forme e condizioni di autonomia ed è appena il caso di osservare che</w:t>
      </w:r>
      <w:r w:rsidR="00522A6A" w:rsidRPr="0062298E">
        <w:rPr>
          <w:rFonts w:ascii="Georgia" w:hAnsi="Georgia" w:cs="Arial"/>
          <w:color w:val="1F3864" w:themeColor="accent1" w:themeShade="80"/>
        </w:rPr>
        <w:t xml:space="preserve"> se </w:t>
      </w:r>
      <w:r w:rsidR="00C800F4" w:rsidRPr="0062298E">
        <w:rPr>
          <w:rFonts w:ascii="Georgia" w:hAnsi="Georgia" w:cs="Arial"/>
          <w:color w:val="1F3864" w:themeColor="accent1" w:themeShade="80"/>
        </w:rPr>
        <w:t>il vincolo (materiale e procedimentale)</w:t>
      </w:r>
      <w:r w:rsidR="00522A6A" w:rsidRPr="0062298E">
        <w:rPr>
          <w:rFonts w:ascii="Georgia" w:hAnsi="Georgia" w:cs="Arial"/>
          <w:color w:val="1F3864" w:themeColor="accent1" w:themeShade="80"/>
        </w:rPr>
        <w:t xml:space="preserve"> vale per le regioni speciali a maggior ragione deve valere per quelle </w:t>
      </w:r>
      <w:r w:rsidR="0046729A" w:rsidRPr="0062298E">
        <w:rPr>
          <w:rFonts w:ascii="Georgia" w:hAnsi="Georgia" w:cs="Arial"/>
          <w:color w:val="1F3864" w:themeColor="accent1" w:themeShade="80"/>
        </w:rPr>
        <w:t>che tali non sono e dunque, in nessun modo,</w:t>
      </w:r>
      <w:r w:rsidR="00522A6A" w:rsidRPr="0062298E">
        <w:rPr>
          <w:rFonts w:ascii="Georgia" w:hAnsi="Georgia" w:cs="Arial"/>
          <w:color w:val="1F3864" w:themeColor="accent1" w:themeShade="80"/>
        </w:rPr>
        <w:t xml:space="preserve"> possono accedere a un regime differenziato solo per il tramite di una legge ordina</w:t>
      </w:r>
      <w:r w:rsidR="0046729A" w:rsidRPr="0062298E">
        <w:rPr>
          <w:rFonts w:ascii="Georgia" w:hAnsi="Georgia" w:cs="Arial"/>
          <w:color w:val="1F3864" w:themeColor="accent1" w:themeShade="80"/>
        </w:rPr>
        <w:t>ria</w:t>
      </w:r>
      <w:r w:rsidR="00D01C33" w:rsidRPr="0062298E">
        <w:rPr>
          <w:rStyle w:val="Rimandonotaapidipagina"/>
          <w:rFonts w:ascii="Georgia" w:hAnsi="Georgia" w:cs="Arial"/>
          <w:color w:val="1F3864" w:themeColor="accent1" w:themeShade="80"/>
        </w:rPr>
        <w:footnoteReference w:id="1"/>
      </w:r>
      <w:r w:rsidR="00522A6A" w:rsidRPr="0062298E">
        <w:rPr>
          <w:rFonts w:ascii="Georgia" w:hAnsi="Georgia" w:cs="Arial"/>
          <w:color w:val="1F3864" w:themeColor="accent1" w:themeShade="80"/>
        </w:rPr>
        <w:t xml:space="preserve">, i cui contenuti </w:t>
      </w:r>
      <w:r w:rsidR="00522A6A" w:rsidRPr="0062298E">
        <w:rPr>
          <w:rFonts w:ascii="Georgia" w:hAnsi="Georgia" w:cs="Arial"/>
          <w:color w:val="1F3864" w:themeColor="accent1" w:themeShade="80"/>
        </w:rPr>
        <w:lastRenderedPageBreak/>
        <w:t xml:space="preserve">siano stati negoziati </w:t>
      </w:r>
      <w:r w:rsidR="00522A6A" w:rsidRPr="0062298E">
        <w:rPr>
          <w:rFonts w:ascii="Georgia" w:hAnsi="Georgia" w:cs="Arial"/>
          <w:i/>
          <w:iCs/>
          <w:color w:val="1F3864" w:themeColor="accent1" w:themeShade="80"/>
        </w:rPr>
        <w:t>one to one</w:t>
      </w:r>
      <w:r w:rsidR="00522A6A" w:rsidRPr="0062298E">
        <w:rPr>
          <w:rFonts w:ascii="Georgia" w:hAnsi="Georgia" w:cs="Arial"/>
          <w:color w:val="1F3864" w:themeColor="accent1" w:themeShade="80"/>
        </w:rPr>
        <w:t xml:space="preserve"> senza che neanche il parlamento nazionale possa discuterli</w:t>
      </w:r>
      <w:r w:rsidR="00C800F4" w:rsidRPr="0062298E">
        <w:rPr>
          <w:rFonts w:ascii="Georgia" w:hAnsi="Georgia" w:cs="Arial"/>
          <w:color w:val="1F3864" w:themeColor="accent1" w:themeShade="80"/>
        </w:rPr>
        <w:t xml:space="preserve">. </w:t>
      </w:r>
    </w:p>
    <w:p w14:paraId="00783F1E" w14:textId="5EFE79B0" w:rsidR="005F17E6" w:rsidRPr="0062298E" w:rsidRDefault="005F17E6" w:rsidP="0062298E">
      <w:pPr>
        <w:pStyle w:val="NormaleWeb"/>
        <w:spacing w:before="0" w:beforeAutospacing="0" w:after="0" w:afterAutospacing="0" w:line="360" w:lineRule="auto"/>
        <w:ind w:firstLine="567"/>
        <w:jc w:val="both"/>
        <w:rPr>
          <w:rFonts w:ascii="Georgia" w:hAnsi="Georgia" w:cs="Arial"/>
          <w:color w:val="1F3864" w:themeColor="accent1" w:themeShade="80"/>
        </w:rPr>
      </w:pPr>
      <w:r w:rsidRPr="0062298E">
        <w:rPr>
          <w:rFonts w:ascii="Georgia" w:hAnsi="Georgia" w:cs="Arial"/>
          <w:color w:val="1F3864" w:themeColor="accent1" w:themeShade="80"/>
        </w:rPr>
        <w:t xml:space="preserve">Del che si ha conferma </w:t>
      </w:r>
      <w:r w:rsidR="00C800F4" w:rsidRPr="0062298E">
        <w:rPr>
          <w:rFonts w:ascii="Georgia" w:hAnsi="Georgia" w:cs="Arial"/>
          <w:color w:val="1F3864" w:themeColor="accent1" w:themeShade="80"/>
        </w:rPr>
        <w:t xml:space="preserve">diretta, quanto alla sostanza, nella </w:t>
      </w:r>
      <w:r w:rsidR="00900922" w:rsidRPr="0062298E">
        <w:rPr>
          <w:rFonts w:ascii="Georgia" w:hAnsi="Georgia" w:cs="Arial"/>
          <w:color w:val="1F3864" w:themeColor="accent1" w:themeShade="80"/>
        </w:rPr>
        <w:t xml:space="preserve">(per altri aspetti </w:t>
      </w:r>
      <w:r w:rsidR="00C800F4" w:rsidRPr="0062298E">
        <w:rPr>
          <w:rFonts w:ascii="Georgia" w:hAnsi="Georgia" w:cs="Arial"/>
          <w:color w:val="1F3864" w:themeColor="accent1" w:themeShade="80"/>
        </w:rPr>
        <w:t>discussa</w:t>
      </w:r>
      <w:r w:rsidR="00900922" w:rsidRPr="0062298E">
        <w:rPr>
          <w:rFonts w:ascii="Georgia" w:hAnsi="Georgia" w:cs="Arial"/>
          <w:color w:val="1F3864" w:themeColor="accent1" w:themeShade="80"/>
        </w:rPr>
        <w:t>)</w:t>
      </w:r>
      <w:r w:rsidR="00C800F4" w:rsidRPr="0062298E">
        <w:rPr>
          <w:rFonts w:ascii="Georgia" w:hAnsi="Georgia" w:cs="Arial"/>
          <w:color w:val="1F3864" w:themeColor="accent1" w:themeShade="80"/>
        </w:rPr>
        <w:t xml:space="preserve"> sentenza dell’</w:t>
      </w:r>
      <w:r w:rsidR="00022410">
        <w:rPr>
          <w:rFonts w:ascii="Georgia" w:hAnsi="Georgia" w:cs="Arial"/>
          <w:color w:val="1F3864" w:themeColor="accent1" w:themeShade="80"/>
        </w:rPr>
        <w:t>A</w:t>
      </w:r>
      <w:r w:rsidR="00C800F4" w:rsidRPr="0062298E">
        <w:rPr>
          <w:rFonts w:ascii="Georgia" w:hAnsi="Georgia" w:cs="Arial"/>
          <w:color w:val="1F3864" w:themeColor="accent1" w:themeShade="80"/>
        </w:rPr>
        <w:t xml:space="preserve">lta </w:t>
      </w:r>
      <w:r w:rsidR="00022410">
        <w:rPr>
          <w:rFonts w:ascii="Georgia" w:hAnsi="Georgia" w:cs="Arial"/>
          <w:color w:val="1F3864" w:themeColor="accent1" w:themeShade="80"/>
        </w:rPr>
        <w:t>C</w:t>
      </w:r>
      <w:r w:rsidR="00C800F4" w:rsidRPr="0062298E">
        <w:rPr>
          <w:rFonts w:ascii="Georgia" w:hAnsi="Georgia" w:cs="Arial"/>
          <w:color w:val="1F3864" w:themeColor="accent1" w:themeShade="80"/>
        </w:rPr>
        <w:t xml:space="preserve">orte per la </w:t>
      </w:r>
      <w:r w:rsidR="00022410">
        <w:rPr>
          <w:rFonts w:ascii="Georgia" w:hAnsi="Georgia" w:cs="Arial"/>
          <w:color w:val="1F3864" w:themeColor="accent1" w:themeShade="80"/>
        </w:rPr>
        <w:t>R</w:t>
      </w:r>
      <w:r w:rsidR="00C800F4" w:rsidRPr="0062298E">
        <w:rPr>
          <w:rFonts w:ascii="Georgia" w:hAnsi="Georgia" w:cs="Arial"/>
          <w:color w:val="1F3864" w:themeColor="accent1" w:themeShade="80"/>
        </w:rPr>
        <w:t xml:space="preserve">egione </w:t>
      </w:r>
      <w:r w:rsidR="00022410">
        <w:rPr>
          <w:rFonts w:ascii="Georgia" w:hAnsi="Georgia" w:cs="Arial"/>
          <w:color w:val="1F3864" w:themeColor="accent1" w:themeShade="80"/>
        </w:rPr>
        <w:t>S</w:t>
      </w:r>
      <w:r w:rsidR="00C800F4" w:rsidRPr="0062298E">
        <w:rPr>
          <w:rFonts w:ascii="Georgia" w:hAnsi="Georgia" w:cs="Arial"/>
          <w:color w:val="1F3864" w:themeColor="accent1" w:themeShade="80"/>
        </w:rPr>
        <w:t xml:space="preserve">iciliana del 20 settembre 1948, n. 2 (in Foro it., 1949, I, 113) e </w:t>
      </w:r>
      <w:r w:rsidR="00D74D44">
        <w:rPr>
          <w:rFonts w:ascii="Georgia" w:hAnsi="Georgia" w:cs="Arial"/>
          <w:color w:val="1F3864" w:themeColor="accent1" w:themeShade="80"/>
        </w:rPr>
        <w:t>diverse</w:t>
      </w:r>
      <w:r w:rsidR="00C800F4" w:rsidRPr="0062298E">
        <w:rPr>
          <w:rFonts w:ascii="Georgia" w:hAnsi="Georgia" w:cs="Arial"/>
          <w:color w:val="1F3864" w:themeColor="accent1" w:themeShade="80"/>
        </w:rPr>
        <w:t xml:space="preserve"> </w:t>
      </w:r>
      <w:r w:rsidRPr="0062298E">
        <w:rPr>
          <w:rFonts w:ascii="Georgia" w:hAnsi="Georgia" w:cs="Arial"/>
          <w:color w:val="1F3864" w:themeColor="accent1" w:themeShade="80"/>
        </w:rPr>
        <w:t>indirett</w:t>
      </w:r>
      <w:r w:rsidR="00D74D44">
        <w:rPr>
          <w:rFonts w:ascii="Georgia" w:hAnsi="Georgia" w:cs="Arial"/>
          <w:color w:val="1F3864" w:themeColor="accent1" w:themeShade="80"/>
        </w:rPr>
        <w:t>e</w:t>
      </w:r>
      <w:r w:rsidRPr="0062298E">
        <w:rPr>
          <w:rFonts w:ascii="Georgia" w:hAnsi="Georgia" w:cs="Arial"/>
          <w:color w:val="1F3864" w:themeColor="accent1" w:themeShade="80"/>
        </w:rPr>
        <w:t xml:space="preserve"> nella sequenza di riforme che ha in parte preceduto e in parte seguito la revisione del Titolo V. In particolare, è stata necessaria una legge costituzionale (la n. 2 del 2001), con la quale si interveniva su tutti gli statuti speciali, di cui si modificavano diverse disposizioni in linea con le previsioni della legge cost. n. 1 del 1999 relative alle Regioni ad autonomia ordinaria, per riconoscere (anche) alle Regioni ad autonomia speciale il potere di darsi, autonomamente - nel rispetto dell'"armonia con la Costituzione e i principi generali dell</w:t>
      </w:r>
      <w:r w:rsidRPr="0062298E">
        <w:rPr>
          <w:rFonts w:ascii="Georgia" w:hAnsi="Georgia" w:cs="Arial"/>
          <w:color w:val="1F3864" w:themeColor="accent1" w:themeShade="80"/>
          <w:vertAlign w:val="superscript"/>
        </w:rPr>
        <w:t>'</w:t>
      </w:r>
      <w:r w:rsidRPr="0062298E">
        <w:rPr>
          <w:rFonts w:ascii="Georgia" w:hAnsi="Georgia" w:cs="Arial"/>
          <w:color w:val="1F3864" w:themeColor="accent1" w:themeShade="80"/>
        </w:rPr>
        <w:t>ordinamento della Repubblica" - "leggi statutarie" modellate sui nuovi statuti delle Regioni ad autonomia ordinaria</w:t>
      </w:r>
      <w:r w:rsidR="00F44A6E">
        <w:rPr>
          <w:rFonts w:ascii="Georgia" w:hAnsi="Georgia" w:cs="Arial"/>
          <w:color w:val="1F3864" w:themeColor="accent1" w:themeShade="80"/>
        </w:rPr>
        <w:t xml:space="preserve"> e </w:t>
      </w:r>
      <w:r w:rsidR="004925F9" w:rsidRPr="0062298E">
        <w:rPr>
          <w:rFonts w:ascii="Georgia" w:hAnsi="Georgia" w:cs="Arial"/>
          <w:color w:val="1F3864" w:themeColor="accent1" w:themeShade="80"/>
        </w:rPr>
        <w:t xml:space="preserve">per riconoscere </w:t>
      </w:r>
      <w:r w:rsidRPr="0062298E">
        <w:rPr>
          <w:rFonts w:ascii="Georgia" w:hAnsi="Georgia" w:cs="Arial"/>
          <w:color w:val="1F3864" w:themeColor="accent1" w:themeShade="80"/>
        </w:rPr>
        <w:t>anch</w:t>
      </w:r>
      <w:r w:rsidR="004925F9" w:rsidRPr="0062298E">
        <w:rPr>
          <w:rFonts w:ascii="Georgia" w:hAnsi="Georgia" w:cs="Arial"/>
          <w:color w:val="1F3864" w:themeColor="accent1" w:themeShade="80"/>
        </w:rPr>
        <w:t xml:space="preserve">e ad </w:t>
      </w:r>
      <w:r w:rsidRPr="0062298E">
        <w:rPr>
          <w:rFonts w:ascii="Georgia" w:hAnsi="Georgia" w:cs="Arial"/>
          <w:color w:val="1F3864" w:themeColor="accent1" w:themeShade="80"/>
        </w:rPr>
        <w:t>esse - al pari de</w:t>
      </w:r>
      <w:r w:rsidR="004925F9" w:rsidRPr="0062298E">
        <w:rPr>
          <w:rFonts w:ascii="Georgia" w:hAnsi="Georgia" w:cs="Arial"/>
          <w:color w:val="1F3864" w:themeColor="accent1" w:themeShade="80"/>
        </w:rPr>
        <w:t xml:space="preserve">lle </w:t>
      </w:r>
      <w:r w:rsidRPr="0062298E">
        <w:rPr>
          <w:rFonts w:ascii="Georgia" w:hAnsi="Georgia" w:cs="Arial"/>
          <w:color w:val="1F3864" w:themeColor="accent1" w:themeShade="80"/>
        </w:rPr>
        <w:t>ordinari</w:t>
      </w:r>
      <w:r w:rsidR="004925F9" w:rsidRPr="0062298E">
        <w:rPr>
          <w:rFonts w:ascii="Georgia" w:hAnsi="Georgia" w:cs="Arial"/>
          <w:color w:val="1F3864" w:themeColor="accent1" w:themeShade="80"/>
        </w:rPr>
        <w:t>e</w:t>
      </w:r>
      <w:r w:rsidRPr="0062298E">
        <w:rPr>
          <w:rFonts w:ascii="Georgia" w:hAnsi="Georgia" w:cs="Arial"/>
          <w:color w:val="1F3864" w:themeColor="accent1" w:themeShade="80"/>
        </w:rPr>
        <w:t xml:space="preserve"> - capacità derogatoria delle disposizioni costituzionali inerenti alla – si badi - </w:t>
      </w:r>
      <w:r w:rsidRPr="0062298E">
        <w:rPr>
          <w:rFonts w:ascii="Georgia" w:hAnsi="Georgia" w:cs="Arial"/>
          <w:b/>
          <w:bCs/>
          <w:color w:val="1F3864" w:themeColor="accent1" w:themeShade="80"/>
          <w:u w:val="single"/>
        </w:rPr>
        <w:t>forma di governo regionale</w:t>
      </w:r>
      <w:r w:rsidRPr="0062298E">
        <w:rPr>
          <w:rFonts w:ascii="Georgia" w:hAnsi="Georgia" w:cs="Arial"/>
          <w:color w:val="1F3864" w:themeColor="accent1" w:themeShade="80"/>
        </w:rPr>
        <w:t xml:space="preserve"> non certo al riparto delle competenze o ad altre disposizioni.</w:t>
      </w:r>
    </w:p>
    <w:p w14:paraId="201A0CC2" w14:textId="54ED6F95" w:rsidR="005F17E6" w:rsidRPr="0062298E" w:rsidRDefault="004925F9" w:rsidP="0062298E">
      <w:pPr>
        <w:pStyle w:val="NormaleWeb"/>
        <w:spacing w:before="0" w:beforeAutospacing="0" w:after="0" w:afterAutospacing="0" w:line="360" w:lineRule="auto"/>
        <w:ind w:firstLine="567"/>
        <w:jc w:val="both"/>
        <w:rPr>
          <w:rFonts w:ascii="Georgia" w:hAnsi="Georgia" w:cs="Arial"/>
          <w:color w:val="1F3864" w:themeColor="accent1" w:themeShade="80"/>
        </w:rPr>
      </w:pPr>
      <w:r w:rsidRPr="0062298E">
        <w:rPr>
          <w:rFonts w:ascii="Georgia" w:hAnsi="Georgia" w:cs="Arial"/>
          <w:color w:val="1F3864" w:themeColor="accent1" w:themeShade="80"/>
        </w:rPr>
        <w:t>I</w:t>
      </w:r>
      <w:r w:rsidR="00F44A6E">
        <w:rPr>
          <w:rFonts w:ascii="Georgia" w:hAnsi="Georgia" w:cs="Arial"/>
          <w:color w:val="1F3864" w:themeColor="accent1" w:themeShade="80"/>
        </w:rPr>
        <w:t>l che è quanto dire che</w:t>
      </w:r>
      <w:r w:rsidR="005F17E6" w:rsidRPr="0062298E">
        <w:rPr>
          <w:rFonts w:ascii="Georgia" w:hAnsi="Georgia" w:cs="Arial"/>
          <w:color w:val="1F3864" w:themeColor="accent1" w:themeShade="80"/>
        </w:rPr>
        <w:t xml:space="preserve"> la garanzia di cui all’art. 138 Cost. </w:t>
      </w:r>
      <w:r w:rsidR="0046729A" w:rsidRPr="0062298E">
        <w:rPr>
          <w:rFonts w:ascii="Georgia" w:hAnsi="Georgia" w:cs="Arial"/>
          <w:color w:val="1F3864" w:themeColor="accent1" w:themeShade="80"/>
        </w:rPr>
        <w:t>non può essere superata</w:t>
      </w:r>
      <w:r w:rsidR="005F17E6" w:rsidRPr="0062298E">
        <w:rPr>
          <w:rFonts w:ascii="Georgia" w:hAnsi="Georgia" w:cs="Arial"/>
          <w:color w:val="1F3864" w:themeColor="accent1" w:themeShade="80"/>
        </w:rPr>
        <w:t>, sicché non vi è dubbio che un disegno di legge come questo, che si propone di incidere significativamente sul</w:t>
      </w:r>
      <w:r w:rsidR="00B717AC">
        <w:rPr>
          <w:rFonts w:ascii="Georgia" w:hAnsi="Georgia" w:cs="Arial"/>
          <w:color w:val="1F3864" w:themeColor="accent1" w:themeShade="80"/>
        </w:rPr>
        <w:t>l’ordinario regime</w:t>
      </w:r>
      <w:r w:rsidR="005F17E6" w:rsidRPr="0062298E">
        <w:rPr>
          <w:rFonts w:ascii="Georgia" w:hAnsi="Georgia" w:cs="Arial"/>
          <w:color w:val="1F3864" w:themeColor="accent1" w:themeShade="80"/>
        </w:rPr>
        <w:t xml:space="preserve"> delle competenze, </w:t>
      </w:r>
      <w:r w:rsidR="00B717AC">
        <w:rPr>
          <w:rFonts w:ascii="Georgia" w:hAnsi="Georgia" w:cs="Arial"/>
          <w:color w:val="1F3864" w:themeColor="accent1" w:themeShade="80"/>
        </w:rPr>
        <w:t xml:space="preserve">sul riparto </w:t>
      </w:r>
      <w:r w:rsidR="005F17E6" w:rsidRPr="0062298E">
        <w:rPr>
          <w:rFonts w:ascii="Georgia" w:hAnsi="Georgia" w:cs="Arial"/>
          <w:color w:val="1F3864" w:themeColor="accent1" w:themeShade="80"/>
        </w:rPr>
        <w:t>delle risorse umane e finanziarie e, alla fine sul</w:t>
      </w:r>
      <w:r w:rsidR="00A01DE9">
        <w:rPr>
          <w:rFonts w:ascii="Georgia" w:hAnsi="Georgia" w:cs="Arial"/>
          <w:color w:val="1F3864" w:themeColor="accent1" w:themeShade="80"/>
        </w:rPr>
        <w:t>l’eguale</w:t>
      </w:r>
      <w:r w:rsidR="005F17E6" w:rsidRPr="0062298E">
        <w:rPr>
          <w:rFonts w:ascii="Georgia" w:hAnsi="Georgia" w:cs="Arial"/>
          <w:color w:val="1F3864" w:themeColor="accent1" w:themeShade="80"/>
        </w:rPr>
        <w:t xml:space="preserve"> godimento dei diritti su tutto il territorio nazionale non può seguire il procedimento legislativo ordinario né tantomeno quello blindato dei collegati alla finanziaria, che lo sottrarrebbe financo all’eventuale giudizio popolare.</w:t>
      </w:r>
    </w:p>
    <w:p w14:paraId="143B63CA" w14:textId="2555AE0C" w:rsidR="00D74D44" w:rsidRDefault="005F17E6" w:rsidP="00D74D44">
      <w:pPr>
        <w:pStyle w:val="NormaleWeb"/>
        <w:spacing w:before="0" w:beforeAutospacing="0" w:after="0" w:afterAutospacing="0" w:line="360" w:lineRule="auto"/>
        <w:ind w:firstLine="567"/>
        <w:jc w:val="both"/>
        <w:rPr>
          <w:rFonts w:ascii="Georgia" w:hAnsi="Georgia" w:cs="Arial"/>
          <w:color w:val="1F3864" w:themeColor="accent1" w:themeShade="80"/>
        </w:rPr>
      </w:pPr>
      <w:r w:rsidRPr="0062298E">
        <w:rPr>
          <w:rFonts w:ascii="Georgia" w:hAnsi="Georgia" w:cs="Arial"/>
          <w:color w:val="1F3864" w:themeColor="accent1" w:themeShade="80"/>
        </w:rPr>
        <w:t>Non a quello della Corte, naturalmente, che avr</w:t>
      </w:r>
      <w:r w:rsidR="00A5795F" w:rsidRPr="0062298E">
        <w:rPr>
          <w:rFonts w:ascii="Georgia" w:hAnsi="Georgia" w:cs="Arial"/>
          <w:color w:val="1F3864" w:themeColor="accent1" w:themeShade="80"/>
        </w:rPr>
        <w:t>ebbe</w:t>
      </w:r>
      <w:r w:rsidRPr="0062298E">
        <w:rPr>
          <w:rFonts w:ascii="Georgia" w:hAnsi="Georgia" w:cs="Arial"/>
          <w:color w:val="1F3864" w:themeColor="accent1" w:themeShade="80"/>
        </w:rPr>
        <w:t xml:space="preserve"> modo</w:t>
      </w:r>
      <w:r w:rsidR="00D74D44">
        <w:rPr>
          <w:rFonts w:ascii="Georgia" w:hAnsi="Georgia" w:cs="Arial"/>
          <w:color w:val="1F3864" w:themeColor="accent1" w:themeShade="80"/>
        </w:rPr>
        <w:t>,</w:t>
      </w:r>
      <w:r w:rsidRPr="0062298E">
        <w:rPr>
          <w:rFonts w:ascii="Georgia" w:hAnsi="Georgia" w:cs="Arial"/>
          <w:color w:val="1F3864" w:themeColor="accent1" w:themeShade="80"/>
        </w:rPr>
        <w:t xml:space="preserve"> se non si rettificherà il tiro, di intervenire </w:t>
      </w:r>
      <w:r w:rsidR="00BA36B0">
        <w:rPr>
          <w:rFonts w:ascii="Georgia" w:hAnsi="Georgia" w:cs="Arial"/>
          <w:color w:val="1F3864" w:themeColor="accent1" w:themeShade="80"/>
        </w:rPr>
        <w:t>–</w:t>
      </w:r>
      <w:r w:rsidRPr="0062298E">
        <w:rPr>
          <w:rFonts w:ascii="Georgia" w:hAnsi="Georgia" w:cs="Arial"/>
          <w:color w:val="1F3864" w:themeColor="accent1" w:themeShade="80"/>
        </w:rPr>
        <w:t xml:space="preserve"> </w:t>
      </w:r>
      <w:r w:rsidR="00BA36B0">
        <w:rPr>
          <w:rFonts w:ascii="Georgia" w:hAnsi="Georgia" w:cs="Arial"/>
          <w:color w:val="1F3864" w:themeColor="accent1" w:themeShade="80"/>
        </w:rPr>
        <w:t>sulla scorta</w:t>
      </w:r>
      <w:r w:rsidRPr="0062298E">
        <w:rPr>
          <w:rFonts w:ascii="Georgia" w:hAnsi="Georgia" w:cs="Arial"/>
          <w:color w:val="1F3864" w:themeColor="accent1" w:themeShade="80"/>
        </w:rPr>
        <w:t xml:space="preserve"> della storica sentenza n. 3</w:t>
      </w:r>
      <w:r w:rsidR="00BA36B0">
        <w:rPr>
          <w:rFonts w:ascii="Georgia" w:hAnsi="Georgia" w:cs="Arial"/>
          <w:color w:val="1F3864" w:themeColor="accent1" w:themeShade="80"/>
        </w:rPr>
        <w:t>03</w:t>
      </w:r>
      <w:r w:rsidRPr="0062298E">
        <w:rPr>
          <w:rFonts w:ascii="Georgia" w:hAnsi="Georgia" w:cs="Arial"/>
          <w:color w:val="1F3864" w:themeColor="accent1" w:themeShade="80"/>
        </w:rPr>
        <w:t>/2003 con la quale</w:t>
      </w:r>
      <w:r w:rsidR="004809C2">
        <w:rPr>
          <w:rFonts w:ascii="Georgia" w:hAnsi="Georgia" w:cs="Arial"/>
          <w:color w:val="1F3864" w:themeColor="accent1" w:themeShade="80"/>
        </w:rPr>
        <w:t>, nella nota vicenda della legge cd. “obiettivo”,</w:t>
      </w:r>
      <w:r w:rsidRPr="0062298E">
        <w:rPr>
          <w:rFonts w:ascii="Georgia" w:hAnsi="Georgia" w:cs="Arial"/>
          <w:color w:val="1F3864" w:themeColor="accent1" w:themeShade="80"/>
        </w:rPr>
        <w:t xml:space="preserve"> ha fatto rientrare dalla finestra quell’interesse nazionale che la revisione del Titolo V aveva fatto uscire dalla porta –</w:t>
      </w:r>
      <w:r w:rsidR="00D152AC">
        <w:rPr>
          <w:rFonts w:ascii="Georgia" w:hAnsi="Georgia" w:cs="Arial"/>
          <w:color w:val="1F3864" w:themeColor="accent1" w:themeShade="80"/>
        </w:rPr>
        <w:t>,</w:t>
      </w:r>
      <w:r w:rsidRPr="0062298E">
        <w:rPr>
          <w:rFonts w:ascii="Georgia" w:hAnsi="Georgia" w:cs="Arial"/>
          <w:color w:val="1F3864" w:themeColor="accent1" w:themeShade="80"/>
        </w:rPr>
        <w:t xml:space="preserve"> fino a</w:t>
      </w:r>
      <w:r w:rsidR="00A5795F" w:rsidRPr="0062298E">
        <w:rPr>
          <w:rFonts w:ascii="Georgia" w:hAnsi="Georgia" w:cs="Arial"/>
          <w:color w:val="1F3864" w:themeColor="accent1" w:themeShade="80"/>
        </w:rPr>
        <w:t>ll</w:t>
      </w:r>
      <w:r w:rsidR="00D152AC">
        <w:rPr>
          <w:rFonts w:ascii="Georgia" w:hAnsi="Georgia" w:cs="Arial"/>
          <w:color w:val="1F3864" w:themeColor="accent1" w:themeShade="80"/>
        </w:rPr>
        <w:t>a</w:t>
      </w:r>
      <w:r w:rsidRPr="0062298E">
        <w:rPr>
          <w:rFonts w:ascii="Georgia" w:hAnsi="Georgia" w:cs="Arial"/>
          <w:color w:val="1F3864" w:themeColor="accent1" w:themeShade="80"/>
        </w:rPr>
        <w:t xml:space="preserve"> dichiara</w:t>
      </w:r>
      <w:r w:rsidR="00A5795F" w:rsidRPr="0062298E">
        <w:rPr>
          <w:rFonts w:ascii="Georgia" w:hAnsi="Georgia" w:cs="Arial"/>
          <w:color w:val="1F3864" w:themeColor="accent1" w:themeShade="80"/>
        </w:rPr>
        <w:t xml:space="preserve">zione di </w:t>
      </w:r>
      <w:r w:rsidRPr="0062298E">
        <w:rPr>
          <w:rFonts w:ascii="Georgia" w:hAnsi="Georgia" w:cs="Arial"/>
          <w:color w:val="1F3864" w:themeColor="accent1" w:themeShade="80"/>
        </w:rPr>
        <w:t xml:space="preserve">illegittimità costituzionale, </w:t>
      </w:r>
      <w:r w:rsidR="00A5795F" w:rsidRPr="0062298E">
        <w:rPr>
          <w:rFonts w:ascii="Georgia" w:hAnsi="Georgia" w:cs="Arial"/>
          <w:color w:val="1F3864" w:themeColor="accent1" w:themeShade="80"/>
        </w:rPr>
        <w:t>non solo de</w:t>
      </w:r>
      <w:r w:rsidRPr="0062298E">
        <w:rPr>
          <w:rFonts w:ascii="Georgia" w:hAnsi="Georgia" w:cs="Arial"/>
          <w:color w:val="1F3864" w:themeColor="accent1" w:themeShade="80"/>
        </w:rPr>
        <w:t>ll’eventuale legge attuativa,</w:t>
      </w:r>
      <w:r w:rsidR="00A5795F" w:rsidRPr="0062298E">
        <w:rPr>
          <w:rFonts w:ascii="Georgia" w:hAnsi="Georgia" w:cs="Arial"/>
          <w:color w:val="1F3864" w:themeColor="accent1" w:themeShade="80"/>
        </w:rPr>
        <w:t xml:space="preserve"> ma anche</w:t>
      </w:r>
      <w:r w:rsidRPr="0062298E">
        <w:rPr>
          <w:rFonts w:ascii="Georgia" w:hAnsi="Georgia" w:cs="Arial"/>
          <w:color w:val="1F3864" w:themeColor="accent1" w:themeShade="80"/>
        </w:rPr>
        <w:t xml:space="preserve"> dello stesso 3 c. dell’art. 116.</w:t>
      </w:r>
    </w:p>
    <w:p w14:paraId="76428F33" w14:textId="77777777" w:rsidR="00D74D44" w:rsidRPr="00D74D44" w:rsidRDefault="00D74D44" w:rsidP="00D74D44">
      <w:pPr>
        <w:pStyle w:val="NormaleWeb"/>
        <w:spacing w:before="0" w:beforeAutospacing="0" w:after="0" w:afterAutospacing="0" w:line="360" w:lineRule="auto"/>
        <w:ind w:firstLine="567"/>
        <w:jc w:val="both"/>
        <w:rPr>
          <w:rFonts w:ascii="Georgia" w:hAnsi="Georgia" w:cs="Arial"/>
          <w:b/>
          <w:bCs/>
          <w:color w:val="1F3864" w:themeColor="accent1" w:themeShade="80"/>
        </w:rPr>
      </w:pPr>
    </w:p>
    <w:p w14:paraId="129DB4FF" w14:textId="473549C4" w:rsidR="00103AEA" w:rsidRDefault="00D74D44" w:rsidP="00103AEA">
      <w:pPr>
        <w:pStyle w:val="NormaleWeb"/>
        <w:numPr>
          <w:ilvl w:val="0"/>
          <w:numId w:val="4"/>
        </w:numPr>
        <w:spacing w:before="0" w:beforeAutospacing="0" w:after="0" w:afterAutospacing="0" w:line="360" w:lineRule="auto"/>
        <w:jc w:val="both"/>
        <w:rPr>
          <w:rFonts w:ascii="Georgia" w:hAnsi="Georgia"/>
          <w:color w:val="1F3864" w:themeColor="accent1" w:themeShade="80"/>
        </w:rPr>
      </w:pPr>
      <w:r w:rsidRPr="00775AE5">
        <w:rPr>
          <w:rFonts w:ascii="Georgia" w:hAnsi="Georgia"/>
          <w:b/>
          <w:bCs/>
          <w:color w:val="1F3864" w:themeColor="accent1" w:themeShade="80"/>
        </w:rPr>
        <w:t>Quale ruolo per il Parlamento?</w:t>
      </w:r>
      <w:r w:rsidRPr="00775AE5">
        <w:rPr>
          <w:rFonts w:ascii="Georgia" w:hAnsi="Georgia"/>
          <w:color w:val="1F3864" w:themeColor="accent1" w:themeShade="80"/>
        </w:rPr>
        <w:t xml:space="preserve"> </w:t>
      </w:r>
    </w:p>
    <w:p w14:paraId="200B7FC6" w14:textId="6AD8AE00" w:rsidR="00775AE5" w:rsidRDefault="00D74D44" w:rsidP="00103AEA">
      <w:pPr>
        <w:pStyle w:val="NormaleWeb"/>
        <w:spacing w:before="0" w:beforeAutospacing="0" w:after="0" w:afterAutospacing="0" w:line="360" w:lineRule="auto"/>
        <w:ind w:firstLine="567"/>
        <w:jc w:val="both"/>
        <w:rPr>
          <w:rFonts w:ascii="Georgia" w:hAnsi="Georgia"/>
          <w:color w:val="1F3864" w:themeColor="accent1" w:themeShade="80"/>
        </w:rPr>
      </w:pPr>
      <w:r w:rsidRPr="00775AE5">
        <w:rPr>
          <w:rFonts w:ascii="Georgia" w:hAnsi="Georgia"/>
          <w:color w:val="1F3864" w:themeColor="accent1" w:themeShade="80"/>
        </w:rPr>
        <w:t xml:space="preserve">Il </w:t>
      </w:r>
      <w:r w:rsidR="00CE036D" w:rsidRPr="00775AE5">
        <w:rPr>
          <w:rFonts w:ascii="Georgia" w:hAnsi="Georgia"/>
          <w:color w:val="1F3864" w:themeColor="accent1" w:themeShade="80"/>
        </w:rPr>
        <w:t xml:space="preserve">procedimento previsto dall’art. 116 Cost. </w:t>
      </w:r>
      <w:r w:rsidR="002836A2" w:rsidRPr="00775AE5">
        <w:rPr>
          <w:rFonts w:ascii="Georgia" w:hAnsi="Georgia"/>
          <w:color w:val="1F3864" w:themeColor="accent1" w:themeShade="80"/>
        </w:rPr>
        <w:t>–</w:t>
      </w:r>
      <w:r w:rsidR="00CE036D" w:rsidRPr="00775AE5">
        <w:rPr>
          <w:rFonts w:ascii="Georgia" w:hAnsi="Georgia"/>
          <w:color w:val="1F3864" w:themeColor="accent1" w:themeShade="80"/>
        </w:rPr>
        <w:t xml:space="preserve"> legg</w:t>
      </w:r>
      <w:r w:rsidR="002836A2" w:rsidRPr="00775AE5">
        <w:rPr>
          <w:rFonts w:ascii="Georgia" w:hAnsi="Georgia"/>
          <w:color w:val="1F3864" w:themeColor="accent1" w:themeShade="80"/>
        </w:rPr>
        <w:t xml:space="preserve">e di </w:t>
      </w:r>
      <w:r w:rsidR="00CE036D" w:rsidRPr="00775AE5">
        <w:rPr>
          <w:rFonts w:ascii="Georgia" w:hAnsi="Georgia"/>
          <w:color w:val="1F3864" w:themeColor="accent1" w:themeShade="80"/>
        </w:rPr>
        <w:t xml:space="preserve">iniziativa regionale, formulata in base a un’intesa fra lo Stato </w:t>
      </w:r>
      <w:r w:rsidR="005867A5" w:rsidRPr="00775AE5">
        <w:rPr>
          <w:rFonts w:ascii="Georgia" w:hAnsi="Georgia"/>
          <w:color w:val="1F3864" w:themeColor="accent1" w:themeShade="80"/>
        </w:rPr>
        <w:t xml:space="preserve">(il Governo) </w:t>
      </w:r>
      <w:r w:rsidR="00CE036D" w:rsidRPr="00775AE5">
        <w:rPr>
          <w:rFonts w:ascii="Georgia" w:hAnsi="Georgia"/>
          <w:color w:val="1F3864" w:themeColor="accent1" w:themeShade="80"/>
        </w:rPr>
        <w:t>e la Regione interessata,</w:t>
      </w:r>
      <w:r w:rsidR="002836A2" w:rsidRPr="00775AE5">
        <w:rPr>
          <w:rFonts w:ascii="Georgia" w:hAnsi="Georgia"/>
          <w:color w:val="1F3864" w:themeColor="accent1" w:themeShade="80"/>
        </w:rPr>
        <w:t xml:space="preserve"> </w:t>
      </w:r>
      <w:r w:rsidR="002836A2" w:rsidRPr="00775AE5">
        <w:rPr>
          <w:rFonts w:ascii="Georgia" w:hAnsi="Georgia"/>
          <w:color w:val="1F3864" w:themeColor="accent1" w:themeShade="80"/>
        </w:rPr>
        <w:lastRenderedPageBreak/>
        <w:t>sentiti gli enti locali e</w:t>
      </w:r>
      <w:r w:rsidR="00CE036D" w:rsidRPr="00775AE5">
        <w:rPr>
          <w:rFonts w:ascii="Georgia" w:hAnsi="Georgia"/>
          <w:color w:val="1F3864" w:themeColor="accent1" w:themeShade="80"/>
        </w:rPr>
        <w:t xml:space="preserve"> approvata a maggioranza assoluta dalle Camere </w:t>
      </w:r>
      <w:r w:rsidRPr="00775AE5">
        <w:rPr>
          <w:rFonts w:ascii="Georgia" w:hAnsi="Georgia"/>
          <w:color w:val="1F3864" w:themeColor="accent1" w:themeShade="80"/>
        </w:rPr>
        <w:t xml:space="preserve">– </w:t>
      </w:r>
      <w:r w:rsidR="00CE036D" w:rsidRPr="00775AE5">
        <w:rPr>
          <w:rFonts w:ascii="Georgia" w:hAnsi="Georgia"/>
          <w:color w:val="1F3864" w:themeColor="accent1" w:themeShade="80"/>
        </w:rPr>
        <w:t>s</w:t>
      </w:r>
      <w:r w:rsidR="003B7029" w:rsidRPr="00775AE5">
        <w:rPr>
          <w:rFonts w:ascii="Georgia" w:hAnsi="Georgia"/>
          <w:color w:val="1F3864" w:themeColor="accent1" w:themeShade="80"/>
        </w:rPr>
        <w:t>embr</w:t>
      </w:r>
      <w:r w:rsidRPr="00775AE5">
        <w:rPr>
          <w:rFonts w:ascii="Georgia" w:hAnsi="Georgia"/>
          <w:color w:val="1F3864" w:themeColor="accent1" w:themeShade="80"/>
        </w:rPr>
        <w:t>erebbe poter</w:t>
      </w:r>
      <w:r w:rsidR="003B7029" w:rsidRPr="00775AE5">
        <w:rPr>
          <w:rFonts w:ascii="Georgia" w:hAnsi="Georgia"/>
          <w:color w:val="1F3864" w:themeColor="accent1" w:themeShade="80"/>
        </w:rPr>
        <w:t xml:space="preserve"> prescindere dall’esame e dalla discussione da parte del parlamento, </w:t>
      </w:r>
      <w:r w:rsidRPr="00775AE5">
        <w:rPr>
          <w:rFonts w:ascii="Georgia" w:hAnsi="Georgia"/>
          <w:color w:val="1F3864" w:themeColor="accent1" w:themeShade="80"/>
        </w:rPr>
        <w:t>nonostante le rassicurazioni di parte della dottrina che danno per scontate interlocuzioni fra Governo e Parlamento ante intesa. Il punto è che nel testo che si discute non vi è alcuna traccia di questi passaggi</w:t>
      </w:r>
      <w:r w:rsidR="00B060DC">
        <w:rPr>
          <w:rFonts w:ascii="Georgia" w:hAnsi="Georgia"/>
          <w:color w:val="1F3864" w:themeColor="accent1" w:themeShade="80"/>
        </w:rPr>
        <w:t xml:space="preserve"> né, tantomeno, vi è traccia di atti di indirizzo parlamentari volti a conformare i negoziati</w:t>
      </w:r>
      <w:r w:rsidR="00775AE5" w:rsidRPr="00775AE5">
        <w:rPr>
          <w:rFonts w:ascii="Georgia" w:hAnsi="Georgia"/>
          <w:color w:val="1F3864" w:themeColor="accent1" w:themeShade="80"/>
        </w:rPr>
        <w:t xml:space="preserve">; a leggere </w:t>
      </w:r>
      <w:r w:rsidR="00BA36B0">
        <w:rPr>
          <w:rFonts w:ascii="Georgia" w:hAnsi="Georgia"/>
          <w:color w:val="1F3864" w:themeColor="accent1" w:themeShade="80"/>
        </w:rPr>
        <w:t>la bozza in esame</w:t>
      </w:r>
      <w:r w:rsidR="00775AE5" w:rsidRPr="00775AE5">
        <w:rPr>
          <w:rFonts w:ascii="Georgia" w:hAnsi="Georgia"/>
          <w:color w:val="1F3864" w:themeColor="accent1" w:themeShade="80"/>
        </w:rPr>
        <w:t xml:space="preserve">, il ruolo riservato al Parlamento sembrerebbe </w:t>
      </w:r>
      <w:r w:rsidR="00B060DC">
        <w:rPr>
          <w:rFonts w:ascii="Georgia" w:hAnsi="Georgia"/>
          <w:color w:val="1F3864" w:themeColor="accent1" w:themeShade="80"/>
        </w:rPr>
        <w:t xml:space="preserve">quello e </w:t>
      </w:r>
      <w:r w:rsidR="00775AE5" w:rsidRPr="00775AE5">
        <w:rPr>
          <w:rFonts w:ascii="Georgia" w:hAnsi="Georgia"/>
          <w:color w:val="1F3864" w:themeColor="accent1" w:themeShade="80"/>
        </w:rPr>
        <w:t>solo quello</w:t>
      </w:r>
      <w:r w:rsidR="002836A2" w:rsidRPr="00775AE5">
        <w:rPr>
          <w:rFonts w:ascii="Georgia" w:hAnsi="Georgia"/>
          <w:color w:val="1F3864" w:themeColor="accent1" w:themeShade="80"/>
        </w:rPr>
        <w:t xml:space="preserve">, previo parere </w:t>
      </w:r>
      <w:r w:rsidR="00D152AC">
        <w:rPr>
          <w:rFonts w:ascii="Georgia" w:hAnsi="Georgia"/>
          <w:color w:val="1F3864" w:themeColor="accent1" w:themeShade="80"/>
        </w:rPr>
        <w:t xml:space="preserve">(non vincolante) </w:t>
      </w:r>
      <w:r w:rsidR="002836A2" w:rsidRPr="00775AE5">
        <w:rPr>
          <w:rFonts w:ascii="Georgia" w:hAnsi="Georgia"/>
          <w:color w:val="1F3864" w:themeColor="accent1" w:themeShade="80"/>
        </w:rPr>
        <w:t>dato dai «competenti organi parlamentari» nel termine di sessanta giorni,</w:t>
      </w:r>
      <w:r w:rsidR="00775AE5" w:rsidRPr="00775AE5">
        <w:rPr>
          <w:rFonts w:ascii="Georgia" w:hAnsi="Georgia"/>
          <w:color w:val="1F3864" w:themeColor="accent1" w:themeShade="80"/>
        </w:rPr>
        <w:t xml:space="preserve"> di</w:t>
      </w:r>
      <w:r w:rsidR="00CE036D" w:rsidRPr="00775AE5">
        <w:rPr>
          <w:rFonts w:ascii="Georgia" w:hAnsi="Georgia"/>
          <w:color w:val="1F3864" w:themeColor="accent1" w:themeShade="80"/>
        </w:rPr>
        <w:t xml:space="preserve"> approvar</w:t>
      </w:r>
      <w:r w:rsidR="003B7029" w:rsidRPr="00775AE5">
        <w:rPr>
          <w:rFonts w:ascii="Georgia" w:hAnsi="Georgia"/>
          <w:color w:val="1F3864" w:themeColor="accent1" w:themeShade="80"/>
        </w:rPr>
        <w:t>e</w:t>
      </w:r>
      <w:r w:rsidR="00CE036D" w:rsidRPr="00775AE5">
        <w:rPr>
          <w:rFonts w:ascii="Georgia" w:hAnsi="Georgia"/>
          <w:color w:val="1F3864" w:themeColor="accent1" w:themeShade="80"/>
        </w:rPr>
        <w:t xml:space="preserve"> o rigettar</w:t>
      </w:r>
      <w:r w:rsidR="003B7029" w:rsidRPr="00775AE5">
        <w:rPr>
          <w:rFonts w:ascii="Georgia" w:hAnsi="Georgia"/>
          <w:color w:val="1F3864" w:themeColor="accent1" w:themeShade="80"/>
        </w:rPr>
        <w:t xml:space="preserve">e l’intesa senza poterla modificare. </w:t>
      </w:r>
    </w:p>
    <w:p w14:paraId="514ED341" w14:textId="31E2E8CB" w:rsidR="00B717AC" w:rsidRPr="00775AE5" w:rsidRDefault="00FE25C1" w:rsidP="000C2E10">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Se quest</w:t>
      </w:r>
      <w:r w:rsidR="00B717AC">
        <w:rPr>
          <w:rFonts w:ascii="Georgia" w:hAnsi="Georgia"/>
          <w:color w:val="1F3864" w:themeColor="accent1" w:themeShade="80"/>
        </w:rPr>
        <w:t>a dovesse rimanere la disciplina del procedimento volto all’attribuzione delle forme ulteriori di autonomia</w:t>
      </w:r>
      <w:r w:rsidR="00775AE5">
        <w:rPr>
          <w:rFonts w:ascii="Georgia" w:hAnsi="Georgia"/>
          <w:color w:val="1F3864" w:themeColor="accent1" w:themeShade="80"/>
        </w:rPr>
        <w:t xml:space="preserve">, </w:t>
      </w:r>
      <w:r w:rsidR="00B717AC">
        <w:rPr>
          <w:rFonts w:ascii="Georgia" w:hAnsi="Georgia"/>
          <w:color w:val="1F3864" w:themeColor="accent1" w:themeShade="80"/>
        </w:rPr>
        <w:t>essa</w:t>
      </w:r>
      <w:r w:rsidR="00775AE5">
        <w:rPr>
          <w:rFonts w:ascii="Georgia" w:hAnsi="Georgia"/>
          <w:color w:val="1F3864" w:themeColor="accent1" w:themeShade="80"/>
        </w:rPr>
        <w:t xml:space="preserve"> sarebbe</w:t>
      </w:r>
      <w:r w:rsidR="005867A5" w:rsidRPr="00775AE5">
        <w:rPr>
          <w:rFonts w:ascii="Georgia" w:hAnsi="Georgia"/>
          <w:color w:val="1F3864" w:themeColor="accent1" w:themeShade="80"/>
        </w:rPr>
        <w:t xml:space="preserve"> all’evidenza incostituzionale posto che all’unico organo rappresentativo dell’interesse generale, i</w:t>
      </w:r>
      <w:r w:rsidR="003B7029" w:rsidRPr="00775AE5">
        <w:rPr>
          <w:rFonts w:ascii="Georgia" w:hAnsi="Georgia"/>
          <w:color w:val="1F3864" w:themeColor="accent1" w:themeShade="80"/>
        </w:rPr>
        <w:t xml:space="preserve">l Parlamento, </w:t>
      </w:r>
      <w:r w:rsidR="005867A5" w:rsidRPr="00775AE5">
        <w:rPr>
          <w:rFonts w:ascii="Georgia" w:hAnsi="Georgia"/>
          <w:color w:val="1F3864" w:themeColor="accent1" w:themeShade="80"/>
        </w:rPr>
        <w:t>non sarebbe consentito</w:t>
      </w:r>
      <w:r w:rsidR="003B7029" w:rsidRPr="00775AE5">
        <w:rPr>
          <w:rFonts w:ascii="Georgia" w:hAnsi="Georgia"/>
          <w:color w:val="1F3864" w:themeColor="accent1" w:themeShade="80"/>
        </w:rPr>
        <w:t xml:space="preserve"> </w:t>
      </w:r>
      <w:r w:rsidR="00B060DC">
        <w:rPr>
          <w:rFonts w:ascii="Georgia" w:hAnsi="Georgia"/>
          <w:color w:val="1F3864" w:themeColor="accent1" w:themeShade="80"/>
        </w:rPr>
        <w:t xml:space="preserve">discutere e decidere </w:t>
      </w:r>
      <w:r w:rsidR="003B7029" w:rsidRPr="00775AE5">
        <w:rPr>
          <w:rFonts w:ascii="Georgia" w:hAnsi="Georgia"/>
          <w:color w:val="1F3864" w:themeColor="accent1" w:themeShade="80"/>
        </w:rPr>
        <w:t>su</w:t>
      </w:r>
      <w:r w:rsidR="005867A5" w:rsidRPr="00775AE5">
        <w:rPr>
          <w:rFonts w:ascii="Georgia" w:hAnsi="Georgia"/>
          <w:color w:val="1F3864" w:themeColor="accent1" w:themeShade="80"/>
        </w:rPr>
        <w:t xml:space="preserve"> att</w:t>
      </w:r>
      <w:r w:rsidR="00D152AC">
        <w:rPr>
          <w:rFonts w:ascii="Georgia" w:hAnsi="Georgia"/>
          <w:color w:val="1F3864" w:themeColor="accent1" w:themeShade="80"/>
        </w:rPr>
        <w:t>i</w:t>
      </w:r>
      <w:r w:rsidR="005867A5" w:rsidRPr="00775AE5">
        <w:rPr>
          <w:rFonts w:ascii="Georgia" w:hAnsi="Georgia"/>
          <w:color w:val="1F3864" w:themeColor="accent1" w:themeShade="80"/>
        </w:rPr>
        <w:t xml:space="preserve"> di disposizione delle </w:t>
      </w:r>
      <w:r w:rsidR="00B864FB" w:rsidRPr="00775AE5">
        <w:rPr>
          <w:rFonts w:ascii="Georgia" w:hAnsi="Georgia"/>
          <w:color w:val="1F3864" w:themeColor="accent1" w:themeShade="80"/>
        </w:rPr>
        <w:t>materie di</w:t>
      </w:r>
      <w:r w:rsidR="005867A5" w:rsidRPr="00775AE5">
        <w:rPr>
          <w:rFonts w:ascii="Georgia" w:hAnsi="Georgia"/>
          <w:color w:val="1F3864" w:themeColor="accent1" w:themeShade="80"/>
        </w:rPr>
        <w:t xml:space="preserve"> competenz</w:t>
      </w:r>
      <w:r w:rsidR="00B864FB" w:rsidRPr="00775AE5">
        <w:rPr>
          <w:rFonts w:ascii="Georgia" w:hAnsi="Georgia"/>
          <w:color w:val="1F3864" w:themeColor="accent1" w:themeShade="80"/>
        </w:rPr>
        <w:t>a statale</w:t>
      </w:r>
      <w:r>
        <w:rPr>
          <w:rFonts w:ascii="Georgia" w:hAnsi="Georgia"/>
          <w:color w:val="1F3864" w:themeColor="accent1" w:themeShade="80"/>
        </w:rPr>
        <w:t xml:space="preserve"> che</w:t>
      </w:r>
      <w:r w:rsidR="00B060DC">
        <w:rPr>
          <w:rFonts w:ascii="Georgia" w:hAnsi="Georgia"/>
          <w:color w:val="1F3864" w:themeColor="accent1" w:themeShade="80"/>
        </w:rPr>
        <w:t>,</w:t>
      </w:r>
      <w:r>
        <w:rPr>
          <w:rFonts w:ascii="Georgia" w:hAnsi="Georgia"/>
          <w:color w:val="1F3864" w:themeColor="accent1" w:themeShade="80"/>
        </w:rPr>
        <w:t xml:space="preserve"> come tal</w:t>
      </w:r>
      <w:r w:rsidR="00D152AC">
        <w:rPr>
          <w:rFonts w:ascii="Georgia" w:hAnsi="Georgia"/>
          <w:color w:val="1F3864" w:themeColor="accent1" w:themeShade="80"/>
        </w:rPr>
        <w:t>i</w:t>
      </w:r>
      <w:r w:rsidR="00B060DC">
        <w:rPr>
          <w:rFonts w:ascii="Georgia" w:hAnsi="Georgia"/>
          <w:color w:val="1F3864" w:themeColor="accent1" w:themeShade="80"/>
        </w:rPr>
        <w:t>,</w:t>
      </w:r>
      <w:r>
        <w:rPr>
          <w:rFonts w:ascii="Georgia" w:hAnsi="Georgia"/>
          <w:color w:val="1F3864" w:themeColor="accent1" w:themeShade="80"/>
        </w:rPr>
        <w:t xml:space="preserve"> </w:t>
      </w:r>
      <w:r w:rsidR="003B7029" w:rsidRPr="00775AE5">
        <w:rPr>
          <w:rFonts w:ascii="Georgia" w:hAnsi="Georgia"/>
          <w:color w:val="1F3864" w:themeColor="accent1" w:themeShade="80"/>
        </w:rPr>
        <w:t>invest</w:t>
      </w:r>
      <w:r w:rsidR="00D152AC">
        <w:rPr>
          <w:rFonts w:ascii="Georgia" w:hAnsi="Georgia"/>
          <w:color w:val="1F3864" w:themeColor="accent1" w:themeShade="80"/>
        </w:rPr>
        <w:t>ono</w:t>
      </w:r>
      <w:r w:rsidR="003B7029" w:rsidRPr="00775AE5">
        <w:rPr>
          <w:rFonts w:ascii="Georgia" w:hAnsi="Georgia"/>
          <w:color w:val="1F3864" w:themeColor="accent1" w:themeShade="80"/>
        </w:rPr>
        <w:t xml:space="preserve"> pienamente l’interesse generale</w:t>
      </w:r>
      <w:r w:rsidR="005867A5" w:rsidRPr="00775AE5">
        <w:rPr>
          <w:rFonts w:ascii="Georgia" w:hAnsi="Georgia"/>
          <w:color w:val="1F3864" w:themeColor="accent1" w:themeShade="80"/>
        </w:rPr>
        <w:t>.</w:t>
      </w:r>
    </w:p>
    <w:p w14:paraId="0CAD8205" w14:textId="788945B6" w:rsidR="00CE036D" w:rsidRDefault="00B864FB" w:rsidP="00775AE5">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Come accennato, in quanto collegata alla finanziaria, la legge non potrebbe neanche essere sottoposta a referendum abrogativo, né</w:t>
      </w:r>
      <w:r w:rsidR="00CE036D" w:rsidRPr="0062298E">
        <w:rPr>
          <w:rFonts w:ascii="Georgia" w:hAnsi="Georgia"/>
          <w:color w:val="1F3864" w:themeColor="accent1" w:themeShade="80"/>
        </w:rPr>
        <w:t xml:space="preserve"> potrebbe</w:t>
      </w:r>
      <w:r w:rsidR="0041511D" w:rsidRPr="0062298E">
        <w:rPr>
          <w:rFonts w:ascii="Georgia" w:hAnsi="Georgia"/>
          <w:color w:val="1F3864" w:themeColor="accent1" w:themeShade="80"/>
        </w:rPr>
        <w:t xml:space="preserve"> essere modificata da una legge successiva se non previo accordo con la regione, mancando </w:t>
      </w:r>
      <w:r w:rsidR="00CE036D" w:rsidRPr="0062298E">
        <w:rPr>
          <w:rFonts w:ascii="Georgia" w:hAnsi="Georgia"/>
          <w:color w:val="1F3864" w:themeColor="accent1" w:themeShade="80"/>
        </w:rPr>
        <w:t>il quale l</w:t>
      </w:r>
      <w:r w:rsidR="0041511D" w:rsidRPr="0062298E">
        <w:rPr>
          <w:rFonts w:ascii="Georgia" w:hAnsi="Georgia"/>
          <w:color w:val="1F3864" w:themeColor="accent1" w:themeShade="80"/>
        </w:rPr>
        <w:t>a legge</w:t>
      </w:r>
      <w:r w:rsidR="00CE036D" w:rsidRPr="0062298E">
        <w:rPr>
          <w:rFonts w:ascii="Georgia" w:hAnsi="Georgia"/>
          <w:color w:val="1F3864" w:themeColor="accent1" w:themeShade="80"/>
        </w:rPr>
        <w:t xml:space="preserve"> è destinata a durare per 10 anni, con la possibilità di essere prorogata per altri 10 anni. </w:t>
      </w:r>
      <w:r w:rsidR="0041511D" w:rsidRPr="0062298E">
        <w:rPr>
          <w:rFonts w:ascii="Georgia" w:hAnsi="Georgia"/>
          <w:color w:val="1F3864" w:themeColor="accent1" w:themeShade="80"/>
        </w:rPr>
        <w:t>Insomma, un’intesa sostanzialmente irreversibile, con buona pace della centralità del parlamento.</w:t>
      </w:r>
    </w:p>
    <w:p w14:paraId="77C316FB" w14:textId="6176FF4A" w:rsidR="0091473F" w:rsidRPr="0062298E" w:rsidRDefault="007C6883" w:rsidP="00B060DC">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Per vero</w:t>
      </w:r>
      <w:r w:rsidR="00035C64">
        <w:rPr>
          <w:rFonts w:ascii="Georgia" w:hAnsi="Georgia"/>
          <w:color w:val="1F3864" w:themeColor="accent1" w:themeShade="80"/>
        </w:rPr>
        <w:t>, l</w:t>
      </w:r>
      <w:r w:rsidR="00D27E2E">
        <w:rPr>
          <w:rFonts w:ascii="Georgia" w:hAnsi="Georgia"/>
          <w:color w:val="1F3864" w:themeColor="accent1" w:themeShade="80"/>
        </w:rPr>
        <w:t>’attuale bozza n</w:t>
      </w:r>
      <w:r w:rsidR="00035C64">
        <w:rPr>
          <w:rFonts w:ascii="Georgia" w:hAnsi="Georgia"/>
          <w:color w:val="1F3864" w:themeColor="accent1" w:themeShade="80"/>
        </w:rPr>
        <w:t>on contempla l’ipotesi del fallimento dell’accordo né si pronuncia sulla “natura” dell’intesa. Vale la disciplina dell’art. 7 della Costituzione, che ammette solo modifiche bilaterali</w:t>
      </w:r>
      <w:r w:rsidR="00F269A8">
        <w:rPr>
          <w:rFonts w:ascii="Georgia" w:hAnsi="Georgia"/>
          <w:color w:val="1F3864" w:themeColor="accent1" w:themeShade="80"/>
        </w:rPr>
        <w:t>, salvo, in mancanza,</w:t>
      </w:r>
      <w:r w:rsidR="00035C64">
        <w:rPr>
          <w:rFonts w:ascii="Georgia" w:hAnsi="Georgia"/>
          <w:color w:val="1F3864" w:themeColor="accent1" w:themeShade="80"/>
        </w:rPr>
        <w:t xml:space="preserve"> il procedimento di cui all’art. 138 o si devono considerare anche ipotesi di recesso unilaterale? Si tratta di una passaggio importante e, </w:t>
      </w:r>
      <w:r w:rsidR="00B060DC">
        <w:rPr>
          <w:rFonts w:ascii="Georgia" w:hAnsi="Georgia"/>
          <w:color w:val="1F3864" w:themeColor="accent1" w:themeShade="80"/>
        </w:rPr>
        <w:t>in questo caso</w:t>
      </w:r>
      <w:r w:rsidR="00035C64">
        <w:rPr>
          <w:rFonts w:ascii="Georgia" w:hAnsi="Georgia"/>
          <w:color w:val="1F3864" w:themeColor="accent1" w:themeShade="80"/>
        </w:rPr>
        <w:t xml:space="preserve">, la legge attuativa non dovrebbe lasciare spazi a dubbi interpretativi: le </w:t>
      </w:r>
      <w:r w:rsidR="00411F3B">
        <w:rPr>
          <w:rFonts w:ascii="Georgia" w:hAnsi="Georgia"/>
          <w:color w:val="1F3864" w:themeColor="accent1" w:themeShade="80"/>
        </w:rPr>
        <w:t>region</w:t>
      </w:r>
      <w:r w:rsidR="00035C64">
        <w:rPr>
          <w:rFonts w:ascii="Georgia" w:hAnsi="Georgia"/>
          <w:color w:val="1F3864" w:themeColor="accent1" w:themeShade="80"/>
        </w:rPr>
        <w:t xml:space="preserve">i devono sapere nel momento in cui stipulano l’intesa </w:t>
      </w:r>
      <w:r w:rsidR="00411F3B">
        <w:rPr>
          <w:rFonts w:ascii="Georgia" w:hAnsi="Georgia"/>
          <w:color w:val="1F3864" w:themeColor="accent1" w:themeShade="80"/>
        </w:rPr>
        <w:t>che</w:t>
      </w:r>
      <w:r w:rsidR="00035C64">
        <w:rPr>
          <w:rFonts w:ascii="Georgia" w:hAnsi="Georgia"/>
          <w:color w:val="1F3864" w:themeColor="accent1" w:themeShade="80"/>
        </w:rPr>
        <w:t xml:space="preserve"> lo Stato </w:t>
      </w:r>
      <w:r w:rsidR="00411F3B">
        <w:rPr>
          <w:rFonts w:ascii="Georgia" w:hAnsi="Georgia"/>
          <w:color w:val="1F3864" w:themeColor="accent1" w:themeShade="80"/>
        </w:rPr>
        <w:t>p</w:t>
      </w:r>
      <w:r w:rsidR="00B060DC">
        <w:rPr>
          <w:rFonts w:ascii="Georgia" w:hAnsi="Georgia"/>
          <w:color w:val="1F3864" w:themeColor="accent1" w:themeShade="80"/>
        </w:rPr>
        <w:t xml:space="preserve">uò </w:t>
      </w:r>
      <w:r w:rsidR="00411F3B">
        <w:rPr>
          <w:rFonts w:ascii="Georgia" w:hAnsi="Georgia"/>
          <w:color w:val="1F3864" w:themeColor="accent1" w:themeShade="80"/>
        </w:rPr>
        <w:t>unilateralmente recedere</w:t>
      </w:r>
      <w:r>
        <w:rPr>
          <w:rFonts w:ascii="Georgia" w:hAnsi="Georgia"/>
          <w:color w:val="1F3864" w:themeColor="accent1" w:themeShade="80"/>
        </w:rPr>
        <w:t xml:space="preserve"> dal</w:t>
      </w:r>
      <w:r w:rsidR="00411F3B">
        <w:rPr>
          <w:rFonts w:ascii="Georgia" w:hAnsi="Georgia"/>
          <w:color w:val="1F3864" w:themeColor="accent1" w:themeShade="80"/>
        </w:rPr>
        <w:t>l’accordo</w:t>
      </w:r>
      <w:r w:rsidR="0091473F">
        <w:rPr>
          <w:rFonts w:ascii="Georgia" w:hAnsi="Georgia"/>
          <w:color w:val="1F3864" w:themeColor="accent1" w:themeShade="80"/>
        </w:rPr>
        <w:t xml:space="preserve">, </w:t>
      </w:r>
      <w:r w:rsidR="00B060DC">
        <w:rPr>
          <w:rFonts w:ascii="Georgia" w:hAnsi="Georgia"/>
          <w:color w:val="1F3864" w:themeColor="accent1" w:themeShade="80"/>
        </w:rPr>
        <w:t>quale sarà l’organo legittimato ad attivarsi (Parlamento o Governo), i</w:t>
      </w:r>
      <w:r w:rsidR="0091473F">
        <w:rPr>
          <w:rFonts w:ascii="Georgia" w:hAnsi="Georgia"/>
          <w:color w:val="1F3864" w:themeColor="accent1" w:themeShade="80"/>
        </w:rPr>
        <w:t xml:space="preserve">n quali termini e a quali condizioni ed è inutile dire che lo stesso vale anche per le regioni nei confronti dello Stato: </w:t>
      </w:r>
      <w:r w:rsidR="00B060DC">
        <w:rPr>
          <w:rFonts w:ascii="Georgia" w:hAnsi="Georgia"/>
          <w:color w:val="1F3864" w:themeColor="accent1" w:themeShade="80"/>
        </w:rPr>
        <w:t>con gli</w:t>
      </w:r>
      <w:r w:rsidR="0091473F">
        <w:rPr>
          <w:rFonts w:ascii="Georgia" w:hAnsi="Georgia"/>
          <w:color w:val="1F3864" w:themeColor="accent1" w:themeShade="80"/>
        </w:rPr>
        <w:t xml:space="preserve"> auguri di buon lavoro anche alla Corte costituzionale.</w:t>
      </w:r>
    </w:p>
    <w:p w14:paraId="28807AC8" w14:textId="77777777" w:rsidR="0041511D" w:rsidRPr="0062298E" w:rsidRDefault="0041511D" w:rsidP="0062298E">
      <w:pPr>
        <w:pStyle w:val="NormaleWeb"/>
        <w:spacing w:before="0" w:beforeAutospacing="0" w:after="0" w:afterAutospacing="0" w:line="360" w:lineRule="auto"/>
        <w:ind w:firstLine="567"/>
        <w:jc w:val="both"/>
        <w:rPr>
          <w:rFonts w:ascii="Georgia" w:hAnsi="Georgia" w:cs="Arial"/>
          <w:color w:val="1F3864" w:themeColor="accent1" w:themeShade="80"/>
        </w:rPr>
      </w:pPr>
    </w:p>
    <w:p w14:paraId="51F00DEF" w14:textId="01536E28" w:rsidR="00103AEA" w:rsidRDefault="00775AE5" w:rsidP="00103AEA">
      <w:pPr>
        <w:pStyle w:val="NormaleWeb"/>
        <w:numPr>
          <w:ilvl w:val="0"/>
          <w:numId w:val="4"/>
        </w:numPr>
        <w:spacing w:before="0" w:beforeAutospacing="0" w:after="0" w:afterAutospacing="0" w:line="360" w:lineRule="auto"/>
        <w:jc w:val="both"/>
        <w:rPr>
          <w:rFonts w:ascii="Georgia" w:hAnsi="Georgia" w:cs="Arial"/>
          <w:color w:val="1F3864" w:themeColor="accent1" w:themeShade="80"/>
        </w:rPr>
      </w:pPr>
      <w:r w:rsidRPr="00775AE5">
        <w:rPr>
          <w:rFonts w:ascii="Georgia" w:hAnsi="Georgia" w:cs="Arial"/>
          <w:b/>
          <w:bCs/>
          <w:color w:val="1F3864" w:themeColor="accent1" w:themeShade="80"/>
        </w:rPr>
        <w:t>Forme e condizioni particolari di autonomia</w:t>
      </w:r>
      <w:r>
        <w:rPr>
          <w:rFonts w:ascii="Georgia" w:hAnsi="Georgia" w:cs="Arial"/>
          <w:color w:val="1F3864" w:themeColor="accent1" w:themeShade="80"/>
        </w:rPr>
        <w:t xml:space="preserve"> </w:t>
      </w:r>
    </w:p>
    <w:p w14:paraId="0CFFBE59" w14:textId="0EA637BD" w:rsidR="007E336D" w:rsidRPr="0062298E" w:rsidRDefault="00A5795F" w:rsidP="00103AEA">
      <w:pPr>
        <w:pStyle w:val="NormaleWeb"/>
        <w:spacing w:before="0" w:beforeAutospacing="0" w:after="0" w:afterAutospacing="0" w:line="360" w:lineRule="auto"/>
        <w:ind w:firstLine="567"/>
        <w:jc w:val="both"/>
        <w:rPr>
          <w:rFonts w:ascii="Georgia" w:hAnsi="Georgia" w:cs="Arial"/>
          <w:color w:val="1F3864" w:themeColor="accent1" w:themeShade="80"/>
          <w:lang w:eastAsia="en-US"/>
        </w:rPr>
      </w:pPr>
      <w:r w:rsidRPr="0062298E">
        <w:rPr>
          <w:rFonts w:ascii="Georgia" w:hAnsi="Georgia" w:cs="Arial"/>
          <w:color w:val="1F3864" w:themeColor="accent1" w:themeShade="80"/>
        </w:rPr>
        <w:t xml:space="preserve">Ma vi è di più. La Costituzione, come si è visto, </w:t>
      </w:r>
      <w:r w:rsidR="0046729A" w:rsidRPr="0062298E">
        <w:rPr>
          <w:rFonts w:ascii="Georgia" w:hAnsi="Georgia" w:cs="Arial"/>
          <w:color w:val="1F3864" w:themeColor="accent1" w:themeShade="80"/>
        </w:rPr>
        <w:t xml:space="preserve">nel riconoscere </w:t>
      </w:r>
      <w:r w:rsidR="001F491D">
        <w:rPr>
          <w:rFonts w:ascii="Georgia" w:hAnsi="Georgia" w:cs="Arial"/>
          <w:color w:val="1F3864" w:themeColor="accent1" w:themeShade="80"/>
        </w:rPr>
        <w:t xml:space="preserve">fin dall’origine </w:t>
      </w:r>
      <w:r w:rsidR="0046729A" w:rsidRPr="0062298E">
        <w:rPr>
          <w:rFonts w:ascii="Georgia" w:hAnsi="Georgia" w:cs="Arial"/>
          <w:color w:val="1F3864" w:themeColor="accent1" w:themeShade="80"/>
        </w:rPr>
        <w:t xml:space="preserve">uno speciale regime ad alcune regioni </w:t>
      </w:r>
      <w:r w:rsidRPr="0062298E">
        <w:rPr>
          <w:rFonts w:ascii="Georgia" w:hAnsi="Georgia" w:cs="Arial"/>
          <w:color w:val="1F3864" w:themeColor="accent1" w:themeShade="80"/>
        </w:rPr>
        <w:t>defin</w:t>
      </w:r>
      <w:r w:rsidR="0046729A" w:rsidRPr="0062298E">
        <w:rPr>
          <w:rFonts w:ascii="Georgia" w:hAnsi="Georgia" w:cs="Arial"/>
          <w:color w:val="1F3864" w:themeColor="accent1" w:themeShade="80"/>
        </w:rPr>
        <w:t>isce</w:t>
      </w:r>
      <w:r w:rsidRPr="0062298E">
        <w:rPr>
          <w:rFonts w:ascii="Georgia" w:hAnsi="Georgia" w:cs="Arial"/>
          <w:color w:val="1F3864" w:themeColor="accent1" w:themeShade="80"/>
        </w:rPr>
        <w:t xml:space="preserve"> un campo materiale </w:t>
      </w:r>
      <w:r w:rsidR="0046729A" w:rsidRPr="0062298E">
        <w:rPr>
          <w:rFonts w:ascii="Georgia" w:hAnsi="Georgia" w:cs="Arial"/>
          <w:color w:val="1F3864" w:themeColor="accent1" w:themeShade="80"/>
        </w:rPr>
        <w:t xml:space="preserve">(“forme e condizioni particolari di autonomia”) </w:t>
      </w:r>
      <w:r w:rsidRPr="0062298E">
        <w:rPr>
          <w:rFonts w:ascii="Georgia" w:hAnsi="Georgia" w:cs="Arial"/>
          <w:color w:val="1F3864" w:themeColor="accent1" w:themeShade="80"/>
        </w:rPr>
        <w:t xml:space="preserve">dal quale </w:t>
      </w:r>
      <w:r w:rsidR="001F491D">
        <w:rPr>
          <w:rFonts w:ascii="Georgia" w:hAnsi="Georgia" w:cs="Arial"/>
          <w:color w:val="1F3864" w:themeColor="accent1" w:themeShade="80"/>
        </w:rPr>
        <w:t>quel</w:t>
      </w:r>
      <w:r w:rsidRPr="0062298E">
        <w:rPr>
          <w:rFonts w:ascii="Georgia" w:hAnsi="Georgia" w:cs="Arial"/>
          <w:color w:val="1F3864" w:themeColor="accent1" w:themeShade="80"/>
        </w:rPr>
        <w:t>le stesse regioni non possono fuoriuscire</w:t>
      </w:r>
      <w:r w:rsidR="007E336D" w:rsidRPr="0062298E">
        <w:rPr>
          <w:rFonts w:ascii="Georgia" w:hAnsi="Georgia" w:cs="Arial"/>
          <w:color w:val="1F3864" w:themeColor="accent1" w:themeShade="80"/>
        </w:rPr>
        <w:t xml:space="preserve"> per adottare norme in deroga alla costituzione che non siano attinenti a questa materia ed è </w:t>
      </w:r>
      <w:r w:rsidR="0046729A" w:rsidRPr="0062298E">
        <w:rPr>
          <w:rFonts w:ascii="Georgia" w:hAnsi="Georgia" w:cs="Arial"/>
          <w:color w:val="1F3864" w:themeColor="accent1" w:themeShade="80"/>
        </w:rPr>
        <w:t>evidente allora</w:t>
      </w:r>
      <w:r w:rsidR="007E336D" w:rsidRPr="0062298E">
        <w:rPr>
          <w:rFonts w:ascii="Georgia" w:hAnsi="Georgia" w:cs="Arial"/>
          <w:color w:val="1F3864" w:themeColor="accent1" w:themeShade="80"/>
        </w:rPr>
        <w:t xml:space="preserve"> che anche </w:t>
      </w:r>
      <w:r w:rsidR="00775AE5">
        <w:rPr>
          <w:rFonts w:ascii="Georgia" w:hAnsi="Georgia" w:cs="Arial"/>
          <w:color w:val="1F3864" w:themeColor="accent1" w:themeShade="80"/>
        </w:rPr>
        <w:t>i relativ</w:t>
      </w:r>
      <w:r w:rsidR="007E336D" w:rsidRPr="0062298E">
        <w:rPr>
          <w:rFonts w:ascii="Georgia" w:hAnsi="Georgia" w:cs="Arial"/>
          <w:color w:val="1F3864" w:themeColor="accent1" w:themeShade="80"/>
        </w:rPr>
        <w:t>i statuti, per quanto speciali, devono rispettare i principi costituzionali generali e quelli particolari che attengono al sistema delle autonomie: primo fra tutti il principio di cui all’art. 5 cost. che proclama l’unità e l’indivisibilità della repubblica</w:t>
      </w:r>
      <w:r w:rsidR="00900922" w:rsidRPr="0062298E">
        <w:rPr>
          <w:rFonts w:ascii="Georgia" w:hAnsi="Georgia" w:cs="Arial"/>
          <w:color w:val="1F3864" w:themeColor="accent1" w:themeShade="80"/>
        </w:rPr>
        <w:t>, in modo talmente netto da potersi pensare ad un limite allo stesso potere di revisione costituzionale</w:t>
      </w:r>
      <w:r w:rsidR="00775AE5">
        <w:rPr>
          <w:rStyle w:val="Rimandonotaapidipagina"/>
          <w:rFonts w:ascii="Georgia" w:hAnsi="Georgia" w:cs="Arial"/>
          <w:color w:val="1F3864" w:themeColor="accent1" w:themeShade="80"/>
        </w:rPr>
        <w:footnoteReference w:id="2"/>
      </w:r>
      <w:r w:rsidR="00900922" w:rsidRPr="0062298E">
        <w:rPr>
          <w:rFonts w:ascii="Georgia" w:hAnsi="Georgia" w:cs="Arial"/>
          <w:color w:val="1F3864" w:themeColor="accent1" w:themeShade="80"/>
        </w:rPr>
        <w:t xml:space="preserve"> </w:t>
      </w:r>
      <w:r w:rsidR="007E336D" w:rsidRPr="0062298E">
        <w:rPr>
          <w:rFonts w:ascii="Georgia" w:hAnsi="Georgia" w:cs="Arial"/>
          <w:color w:val="1F3864" w:themeColor="accent1" w:themeShade="80"/>
        </w:rPr>
        <w:t>.</w:t>
      </w:r>
    </w:p>
    <w:p w14:paraId="4231610C" w14:textId="77777777" w:rsidR="007E336D" w:rsidRPr="0062298E" w:rsidRDefault="005F17E6" w:rsidP="00103AEA">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s="Arial"/>
          <w:color w:val="1F3864" w:themeColor="accent1" w:themeShade="80"/>
        </w:rPr>
        <w:t xml:space="preserve">Ora, </w:t>
      </w:r>
      <w:r w:rsidR="007E336D" w:rsidRPr="0062298E">
        <w:rPr>
          <w:rFonts w:ascii="Georgia" w:hAnsi="Georgia" w:cs="Arial"/>
          <w:color w:val="1F3864" w:themeColor="accent1" w:themeShade="80"/>
        </w:rPr>
        <w:t xml:space="preserve">è ben vero che </w:t>
      </w:r>
      <w:r w:rsidRPr="0062298E">
        <w:rPr>
          <w:rFonts w:ascii="Georgia" w:hAnsi="Georgia" w:cs="Arial"/>
          <w:color w:val="1F3864" w:themeColor="accent1" w:themeShade="80"/>
        </w:rPr>
        <w:t xml:space="preserve">il principio autonomistico rappresenta </w:t>
      </w:r>
      <w:r w:rsidRPr="0062298E">
        <w:rPr>
          <w:rFonts w:ascii="Georgia" w:hAnsi="Georgia"/>
          <w:color w:val="1F3864" w:themeColor="accent1" w:themeShade="80"/>
        </w:rPr>
        <w:t>«la svolta rivoluzionaria nella nostra storia costituzionale»</w:t>
      </w:r>
      <w:r w:rsidRPr="0062298E">
        <w:rPr>
          <w:rStyle w:val="Rimandonotaapidipagina"/>
          <w:rFonts w:ascii="Georgia" w:hAnsi="Georgia"/>
          <w:color w:val="1F3864" w:themeColor="accent1" w:themeShade="80"/>
        </w:rPr>
        <w:footnoteReference w:id="3"/>
      </w:r>
      <w:r w:rsidRPr="0062298E">
        <w:rPr>
          <w:rFonts w:ascii="Georgia" w:hAnsi="Georgia"/>
          <w:color w:val="1F3864" w:themeColor="accent1" w:themeShade="80"/>
        </w:rPr>
        <w:t>, segnando il passaggio dallo stato di diritto accentrato in Stato sociale delle autonomie, un «modo di essere della Repubblica»</w:t>
      </w:r>
      <w:r w:rsidRPr="0062298E">
        <w:rPr>
          <w:rStyle w:val="Rimandonotaapidipagina"/>
          <w:rFonts w:ascii="Georgia" w:hAnsi="Georgia"/>
          <w:color w:val="1F3864" w:themeColor="accent1" w:themeShade="80"/>
        </w:rPr>
        <w:footnoteReference w:id="4"/>
      </w:r>
      <w:r w:rsidRPr="0062298E">
        <w:rPr>
          <w:rFonts w:ascii="Georgia" w:hAnsi="Georgia"/>
          <w:color w:val="1F3864" w:themeColor="accent1" w:themeShade="80"/>
        </w:rPr>
        <w:t xml:space="preserve"> in grado di trasformare alla radice il rapporto fra individuo e potere pubblico.</w:t>
      </w:r>
    </w:p>
    <w:p w14:paraId="055A8C19" w14:textId="6EDE67B3" w:rsidR="00775AE5" w:rsidRDefault="00C0308C" w:rsidP="0062298E">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 xml:space="preserve">Tuttavia </w:t>
      </w:r>
      <w:r w:rsidR="007E336D" w:rsidRPr="0062298E">
        <w:rPr>
          <w:rFonts w:ascii="Georgia" w:hAnsi="Georgia"/>
          <w:color w:val="1F3864" w:themeColor="accent1" w:themeShade="80"/>
        </w:rPr>
        <w:t>un conto</w:t>
      </w:r>
      <w:r w:rsidRPr="0062298E">
        <w:rPr>
          <w:rFonts w:ascii="Georgia" w:hAnsi="Georgia"/>
          <w:color w:val="1F3864" w:themeColor="accent1" w:themeShade="80"/>
        </w:rPr>
        <w:t xml:space="preserve"> è accogliere un’idea di autonomia quale</w:t>
      </w:r>
      <w:r w:rsidR="00CD5DB1" w:rsidRPr="0062298E">
        <w:rPr>
          <w:rFonts w:ascii="Georgia" w:hAnsi="Georgia"/>
          <w:color w:val="1F3864" w:themeColor="accent1" w:themeShade="80"/>
        </w:rPr>
        <w:t xml:space="preserve"> forma di stato</w:t>
      </w:r>
      <w:r w:rsidRPr="0062298E">
        <w:rPr>
          <w:rFonts w:ascii="Georgia" w:hAnsi="Georgia"/>
          <w:color w:val="1F3864" w:themeColor="accent1" w:themeShade="80"/>
        </w:rPr>
        <w:t xml:space="preserve">, </w:t>
      </w:r>
      <w:r w:rsidR="001657E1" w:rsidRPr="0062298E">
        <w:rPr>
          <w:rFonts w:ascii="Georgia" w:hAnsi="Georgia"/>
          <w:color w:val="1F3864" w:themeColor="accent1" w:themeShade="80"/>
        </w:rPr>
        <w:t xml:space="preserve">articolata su più livelli territoriali di governo, </w:t>
      </w:r>
      <w:r w:rsidRPr="0062298E">
        <w:rPr>
          <w:rFonts w:ascii="Georgia" w:hAnsi="Georgia"/>
          <w:color w:val="1F3864" w:themeColor="accent1" w:themeShade="80"/>
        </w:rPr>
        <w:t xml:space="preserve">in cui il pluralismo concorre all’unità politica, economica e giuridica del </w:t>
      </w:r>
      <w:r w:rsidR="00651D59" w:rsidRPr="0062298E">
        <w:rPr>
          <w:rFonts w:ascii="Georgia" w:hAnsi="Georgia"/>
          <w:color w:val="1F3864" w:themeColor="accent1" w:themeShade="80"/>
        </w:rPr>
        <w:t>Paese</w:t>
      </w:r>
      <w:r w:rsidRPr="0062298E">
        <w:rPr>
          <w:rFonts w:ascii="Georgia" w:hAnsi="Georgia"/>
          <w:color w:val="1F3864" w:themeColor="accent1" w:themeShade="80"/>
        </w:rPr>
        <w:t xml:space="preserve">, altro </w:t>
      </w:r>
      <w:r w:rsidR="00651D59" w:rsidRPr="0062298E">
        <w:rPr>
          <w:rFonts w:ascii="Georgia" w:hAnsi="Georgia"/>
          <w:color w:val="1F3864" w:themeColor="accent1" w:themeShade="80"/>
        </w:rPr>
        <w:t xml:space="preserve">e diverso </w:t>
      </w:r>
      <w:r w:rsidRPr="0062298E">
        <w:rPr>
          <w:rFonts w:ascii="Georgia" w:hAnsi="Georgia"/>
          <w:color w:val="1F3864" w:themeColor="accent1" w:themeShade="80"/>
        </w:rPr>
        <w:t xml:space="preserve">è assecondare </w:t>
      </w:r>
      <w:r w:rsidR="00651D59" w:rsidRPr="0062298E">
        <w:rPr>
          <w:rFonts w:ascii="Georgia" w:hAnsi="Georgia"/>
          <w:color w:val="1F3864" w:themeColor="accent1" w:themeShade="80"/>
        </w:rPr>
        <w:t>spinte</w:t>
      </w:r>
      <w:r w:rsidRPr="0062298E">
        <w:rPr>
          <w:rFonts w:ascii="Georgia" w:hAnsi="Georgia"/>
          <w:color w:val="1F3864" w:themeColor="accent1" w:themeShade="80"/>
        </w:rPr>
        <w:t xml:space="preserve"> antiunitarie</w:t>
      </w:r>
      <w:r w:rsidR="00651D59" w:rsidRPr="0062298E">
        <w:rPr>
          <w:rFonts w:ascii="Georgia" w:hAnsi="Georgia"/>
          <w:color w:val="1F3864" w:themeColor="accent1" w:themeShade="80"/>
        </w:rPr>
        <w:t xml:space="preserve"> capaci di</w:t>
      </w:r>
      <w:r w:rsidR="007C6883">
        <w:rPr>
          <w:rFonts w:ascii="Georgia" w:hAnsi="Georgia"/>
          <w:color w:val="1F3864" w:themeColor="accent1" w:themeShade="80"/>
        </w:rPr>
        <w:t xml:space="preserve"> condurre rapidamente alla dissoluzione dell’unitarietà dello Stato</w:t>
      </w:r>
      <w:r w:rsidR="00BE5AAD" w:rsidRPr="0062298E">
        <w:rPr>
          <w:rFonts w:ascii="Georgia" w:hAnsi="Georgia"/>
          <w:color w:val="1F3864" w:themeColor="accent1" w:themeShade="80"/>
        </w:rPr>
        <w:t>, che i costituenti hanno voluto mettere in sicurezza</w:t>
      </w:r>
      <w:r w:rsidR="003730B0" w:rsidRPr="0062298E">
        <w:rPr>
          <w:rFonts w:ascii="Georgia" w:hAnsi="Georgia"/>
          <w:color w:val="1F3864" w:themeColor="accent1" w:themeShade="80"/>
        </w:rPr>
        <w:t>,</w:t>
      </w:r>
      <w:r w:rsidR="003730B0" w:rsidRPr="0062298E">
        <w:rPr>
          <w:rFonts w:ascii="Georgia" w:hAnsi="Georgia"/>
          <w:color w:val="1F3864" w:themeColor="accent1" w:themeShade="80"/>
          <w:spacing w:val="-3"/>
        </w:rPr>
        <w:t xml:space="preserve"> </w:t>
      </w:r>
      <w:r w:rsidR="006B35CA">
        <w:rPr>
          <w:rFonts w:ascii="Georgia" w:hAnsi="Georgia"/>
          <w:color w:val="1F3864" w:themeColor="accent1" w:themeShade="80"/>
        </w:rPr>
        <w:t>trasl</w:t>
      </w:r>
      <w:r w:rsidR="003730B0" w:rsidRPr="0062298E">
        <w:rPr>
          <w:rFonts w:ascii="Georgia" w:hAnsi="Georgia"/>
          <w:color w:val="1F3864" w:themeColor="accent1" w:themeShade="80"/>
        </w:rPr>
        <w:t>ando</w:t>
      </w:r>
      <w:r w:rsidR="003730B0" w:rsidRPr="0062298E">
        <w:rPr>
          <w:rFonts w:ascii="Georgia" w:hAnsi="Georgia"/>
          <w:color w:val="1F3864" w:themeColor="accent1" w:themeShade="80"/>
          <w:spacing w:val="-5"/>
        </w:rPr>
        <w:t xml:space="preserve"> </w:t>
      </w:r>
      <w:r w:rsidR="00E76D98" w:rsidRPr="0062298E">
        <w:rPr>
          <w:rFonts w:ascii="Georgia" w:hAnsi="Georgia"/>
          <w:color w:val="1F3864" w:themeColor="accent1" w:themeShade="80"/>
          <w:spacing w:val="-5"/>
        </w:rPr>
        <w:t xml:space="preserve">addirittura </w:t>
      </w:r>
      <w:r w:rsidR="003730B0" w:rsidRPr="0062298E">
        <w:rPr>
          <w:rFonts w:ascii="Georgia" w:hAnsi="Georgia"/>
          <w:color w:val="1F3864" w:themeColor="accent1" w:themeShade="80"/>
        </w:rPr>
        <w:t>l’iniziale</w:t>
      </w:r>
      <w:r w:rsidR="003730B0" w:rsidRPr="0062298E">
        <w:rPr>
          <w:rFonts w:ascii="Georgia" w:hAnsi="Georgia"/>
          <w:color w:val="1F3864" w:themeColor="accent1" w:themeShade="80"/>
          <w:spacing w:val="-4"/>
        </w:rPr>
        <w:t xml:space="preserve"> </w:t>
      </w:r>
      <w:r w:rsidR="003730B0" w:rsidRPr="0062298E">
        <w:rPr>
          <w:rFonts w:ascii="Georgia" w:hAnsi="Georgia"/>
          <w:color w:val="1F3864" w:themeColor="accent1" w:themeShade="80"/>
        </w:rPr>
        <w:t>art.</w:t>
      </w:r>
      <w:r w:rsidR="003730B0" w:rsidRPr="0062298E">
        <w:rPr>
          <w:rFonts w:ascii="Georgia" w:hAnsi="Georgia"/>
          <w:color w:val="1F3864" w:themeColor="accent1" w:themeShade="80"/>
          <w:spacing w:val="-3"/>
        </w:rPr>
        <w:t xml:space="preserve"> </w:t>
      </w:r>
      <w:r w:rsidR="003730B0" w:rsidRPr="0062298E">
        <w:rPr>
          <w:rFonts w:ascii="Georgia" w:hAnsi="Georgia"/>
          <w:color w:val="1F3864" w:themeColor="accent1" w:themeShade="80"/>
        </w:rPr>
        <w:t>106</w:t>
      </w:r>
      <w:r w:rsidR="003730B0" w:rsidRPr="0062298E">
        <w:rPr>
          <w:rFonts w:ascii="Georgia" w:hAnsi="Georgia"/>
          <w:color w:val="1F3864" w:themeColor="accent1" w:themeShade="80"/>
          <w:spacing w:val="-3"/>
        </w:rPr>
        <w:t xml:space="preserve"> </w:t>
      </w:r>
      <w:r w:rsidR="003730B0" w:rsidRPr="0062298E">
        <w:rPr>
          <w:rFonts w:ascii="Georgia" w:hAnsi="Georgia"/>
          <w:color w:val="1F3864" w:themeColor="accent1" w:themeShade="80"/>
        </w:rPr>
        <w:t xml:space="preserve">tra i Principi fondamentali, </w:t>
      </w:r>
      <w:r w:rsidR="00A1193B" w:rsidRPr="0062298E">
        <w:rPr>
          <w:rFonts w:ascii="Georgia" w:hAnsi="Georgia"/>
          <w:color w:val="1F3864" w:themeColor="accent1" w:themeShade="80"/>
        </w:rPr>
        <w:t xml:space="preserve">al fine appunto di scongiurare trasformazioni in </w:t>
      </w:r>
      <w:r w:rsidRPr="0062298E">
        <w:rPr>
          <w:rFonts w:ascii="Georgia" w:hAnsi="Georgia"/>
          <w:color w:val="1F3864" w:themeColor="accent1" w:themeShade="80"/>
        </w:rPr>
        <w:t>senso indipendentista, federalista o quasi federalista</w:t>
      </w:r>
      <w:r w:rsidRPr="0062298E">
        <w:rPr>
          <w:rStyle w:val="Rimandonotaapidipagina"/>
          <w:rFonts w:ascii="Georgia" w:hAnsi="Georgia"/>
          <w:color w:val="1F3864" w:themeColor="accent1" w:themeShade="80"/>
        </w:rPr>
        <w:footnoteReference w:id="5"/>
      </w:r>
      <w:r w:rsidR="00A1193B" w:rsidRPr="0062298E">
        <w:rPr>
          <w:rFonts w:ascii="Georgia" w:hAnsi="Georgia"/>
          <w:color w:val="1F3864" w:themeColor="accent1" w:themeShade="80"/>
        </w:rPr>
        <w:t xml:space="preserve"> del sistema</w:t>
      </w:r>
      <w:r w:rsidR="008E1EF7" w:rsidRPr="0062298E">
        <w:rPr>
          <w:rFonts w:ascii="Georgia" w:hAnsi="Georgia"/>
          <w:color w:val="1F3864" w:themeColor="accent1" w:themeShade="80"/>
        </w:rPr>
        <w:t xml:space="preserve">. </w:t>
      </w:r>
    </w:p>
    <w:p w14:paraId="0F4DE818" w14:textId="19B512BF" w:rsidR="00B717AC" w:rsidRDefault="008E1EF7" w:rsidP="007C6883">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N</w:t>
      </w:r>
      <w:r w:rsidR="00C70F5F" w:rsidRPr="0062298E">
        <w:rPr>
          <w:rFonts w:ascii="Georgia" w:hAnsi="Georgia"/>
          <w:color w:val="1F3864" w:themeColor="accent1" w:themeShade="80"/>
        </w:rPr>
        <w:t xml:space="preserve">é sembra </w:t>
      </w:r>
      <w:r w:rsidRPr="0062298E">
        <w:rPr>
          <w:rFonts w:ascii="Georgia" w:hAnsi="Georgia"/>
          <w:color w:val="1F3864" w:themeColor="accent1" w:themeShade="80"/>
        </w:rPr>
        <w:t>sposta</w:t>
      </w:r>
      <w:r w:rsidR="00C70F5F" w:rsidRPr="0062298E">
        <w:rPr>
          <w:rFonts w:ascii="Georgia" w:hAnsi="Georgia"/>
          <w:color w:val="1F3864" w:themeColor="accent1" w:themeShade="80"/>
        </w:rPr>
        <w:t>re i</w:t>
      </w:r>
      <w:r w:rsidRPr="0062298E">
        <w:rPr>
          <w:rFonts w:ascii="Georgia" w:hAnsi="Georgia"/>
          <w:color w:val="1F3864" w:themeColor="accent1" w:themeShade="80"/>
        </w:rPr>
        <w:t xml:space="preserve"> termini della questione </w:t>
      </w:r>
      <w:r w:rsidR="00BB1E19" w:rsidRPr="0062298E">
        <w:rPr>
          <w:rFonts w:ascii="Georgia" w:hAnsi="Georgia"/>
          <w:color w:val="1F3864" w:themeColor="accent1" w:themeShade="80"/>
        </w:rPr>
        <w:t>l’evoluzione che ha contrassegnato i criteri utili a distinguere le forme di stato</w:t>
      </w:r>
      <w:r w:rsidR="00186A2F" w:rsidRPr="0062298E">
        <w:rPr>
          <w:rFonts w:ascii="Georgia" w:hAnsi="Georgia"/>
          <w:color w:val="1F3864" w:themeColor="accent1" w:themeShade="80"/>
        </w:rPr>
        <w:t xml:space="preserve"> e le forme di governo</w:t>
      </w:r>
      <w:r w:rsidR="00BB1E19" w:rsidRPr="0062298E">
        <w:rPr>
          <w:rFonts w:ascii="Georgia" w:hAnsi="Georgia"/>
          <w:color w:val="1F3864" w:themeColor="accent1" w:themeShade="80"/>
        </w:rPr>
        <w:t xml:space="preserve">. Certo è, che infatti, </w:t>
      </w:r>
      <w:r w:rsidR="00186A2F" w:rsidRPr="0062298E">
        <w:rPr>
          <w:rFonts w:ascii="Georgia" w:hAnsi="Georgia"/>
          <w:color w:val="1F3864" w:themeColor="accent1" w:themeShade="80"/>
        </w:rPr>
        <w:t xml:space="preserve">che anche a voler forzare </w:t>
      </w:r>
      <w:r w:rsidR="00186A2F" w:rsidRPr="0062298E">
        <w:rPr>
          <w:rFonts w:ascii="Georgia" w:hAnsi="Georgia"/>
          <w:i/>
          <w:iCs/>
          <w:color w:val="1F3864" w:themeColor="accent1" w:themeShade="80"/>
        </w:rPr>
        <w:t>ultra vires</w:t>
      </w:r>
      <w:r w:rsidR="00186A2F" w:rsidRPr="0062298E">
        <w:rPr>
          <w:rFonts w:ascii="Georgia" w:hAnsi="Georgia"/>
          <w:color w:val="1F3864" w:themeColor="accent1" w:themeShade="80"/>
        </w:rPr>
        <w:t xml:space="preserve"> il significato delle parole </w:t>
      </w:r>
      <w:r w:rsidR="00186A2F" w:rsidRPr="0062298E">
        <w:rPr>
          <w:rFonts w:ascii="Georgia" w:hAnsi="Georgia"/>
          <w:color w:val="1F3864" w:themeColor="accent1" w:themeShade="80"/>
        </w:rPr>
        <w:lastRenderedPageBreak/>
        <w:t>e dei concetti</w:t>
      </w:r>
      <w:r w:rsidR="00D07DA8" w:rsidRPr="0062298E">
        <w:rPr>
          <w:rFonts w:ascii="Georgia" w:hAnsi="Georgia"/>
          <w:color w:val="1F3864" w:themeColor="accent1" w:themeShade="80"/>
        </w:rPr>
        <w:t xml:space="preserve"> o a</w:t>
      </w:r>
      <w:r w:rsidR="00BB0AFA">
        <w:rPr>
          <w:rFonts w:ascii="Georgia" w:hAnsi="Georgia"/>
          <w:color w:val="1F3864" w:themeColor="accent1" w:themeShade="80"/>
        </w:rPr>
        <w:t xml:space="preserve"> voler</w:t>
      </w:r>
      <w:r w:rsidR="00D07DA8" w:rsidRPr="0062298E">
        <w:rPr>
          <w:rFonts w:ascii="Georgia" w:hAnsi="Georgia"/>
          <w:color w:val="1F3864" w:themeColor="accent1" w:themeShade="80"/>
        </w:rPr>
        <w:t xml:space="preserve"> considerare le differenze che permangono fra stato federale e stato regionale come riconducibili non alla forma di stato quanto piuttosto alla forma di governo, </w:t>
      </w:r>
      <w:r w:rsidR="00BB0AFA">
        <w:rPr>
          <w:rFonts w:ascii="Georgia" w:hAnsi="Georgia"/>
          <w:color w:val="1F3864" w:themeColor="accent1" w:themeShade="80"/>
        </w:rPr>
        <w:t xml:space="preserve">l’attribuzione di </w:t>
      </w:r>
      <w:r w:rsidR="00D07DA8" w:rsidRPr="0062298E">
        <w:rPr>
          <w:rFonts w:ascii="Georgia" w:hAnsi="Georgia"/>
          <w:color w:val="1F3864" w:themeColor="accent1" w:themeShade="80"/>
        </w:rPr>
        <w:t>ogni ulteriore forma e/o condizione dell’autonomia non può che passare attraverso il procedimento di cui all’art. 138, fermo comunque il rispetto del principio di unità e indivisibilità della Repubblica</w:t>
      </w:r>
      <w:r w:rsidR="00BE3636" w:rsidRPr="0062298E">
        <w:rPr>
          <w:rFonts w:ascii="Georgia" w:hAnsi="Georgia"/>
          <w:color w:val="1F3864" w:themeColor="accent1" w:themeShade="80"/>
        </w:rPr>
        <w:t xml:space="preserve">, </w:t>
      </w:r>
      <w:r w:rsidR="004444BE" w:rsidRPr="0062298E">
        <w:rPr>
          <w:rFonts w:ascii="Georgia" w:hAnsi="Georgia"/>
          <w:color w:val="1F3864" w:themeColor="accent1" w:themeShade="80"/>
        </w:rPr>
        <w:t xml:space="preserve">confine invalicabile di ogni decentramento di poteri e di competenze </w:t>
      </w:r>
      <w:r w:rsidR="00BA7C78" w:rsidRPr="0062298E">
        <w:rPr>
          <w:rFonts w:ascii="Georgia" w:hAnsi="Georgia"/>
          <w:color w:val="1F3864" w:themeColor="accent1" w:themeShade="80"/>
        </w:rPr>
        <w:t>(</w:t>
      </w:r>
      <w:r w:rsidR="00BA7C78" w:rsidRPr="0062298E">
        <w:rPr>
          <w:rFonts w:ascii="Georgia" w:hAnsi="Georgia"/>
          <w:i/>
          <w:iCs/>
          <w:color w:val="1F3864" w:themeColor="accent1" w:themeShade="80"/>
        </w:rPr>
        <w:t>ex multis</w:t>
      </w:r>
      <w:r w:rsidR="00BA7C78" w:rsidRPr="0062298E">
        <w:rPr>
          <w:rFonts w:ascii="Georgia" w:hAnsi="Georgia"/>
          <w:color w:val="1F3864" w:themeColor="accent1" w:themeShade="80"/>
        </w:rPr>
        <w:t>, Corte cost., sent. n. 118 del 2015)</w:t>
      </w:r>
      <w:r w:rsidR="004444BE" w:rsidRPr="0062298E">
        <w:rPr>
          <w:rFonts w:ascii="Georgia" w:hAnsi="Georgia"/>
          <w:color w:val="1F3864" w:themeColor="accent1" w:themeShade="80"/>
        </w:rPr>
        <w:t xml:space="preserve">. </w:t>
      </w:r>
    </w:p>
    <w:p w14:paraId="0596EA01" w14:textId="10204227" w:rsidR="008D6604" w:rsidRPr="0062298E" w:rsidRDefault="00B91981" w:rsidP="00B96F7A">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Quanto al merito</w:t>
      </w:r>
      <w:r w:rsidR="001F491D">
        <w:rPr>
          <w:rFonts w:ascii="Georgia" w:hAnsi="Georgia"/>
          <w:color w:val="1F3864" w:themeColor="accent1" w:themeShade="80"/>
        </w:rPr>
        <w:t xml:space="preserve">, una cosa è certa e cioè che il trasferimento di nuove competenze (legislative e amministrative) </w:t>
      </w:r>
      <w:r>
        <w:rPr>
          <w:rFonts w:ascii="Georgia" w:hAnsi="Georgia"/>
          <w:color w:val="1F3864" w:themeColor="accent1" w:themeShade="80"/>
        </w:rPr>
        <w:t xml:space="preserve">non può prescindere da </w:t>
      </w:r>
      <w:r w:rsidR="001F491D">
        <w:rPr>
          <w:rFonts w:ascii="Georgia" w:hAnsi="Georgia"/>
          <w:color w:val="1F3864" w:themeColor="accent1" w:themeShade="80"/>
        </w:rPr>
        <w:t>una previa verifica circa l’attuale assetto del riparto</w:t>
      </w:r>
      <w:r w:rsidR="007B3FDB">
        <w:rPr>
          <w:rFonts w:ascii="Georgia" w:hAnsi="Georgia"/>
          <w:color w:val="1F3864" w:themeColor="accent1" w:themeShade="80"/>
        </w:rPr>
        <w:t>,</w:t>
      </w:r>
      <w:r w:rsidR="001F491D">
        <w:rPr>
          <w:rFonts w:ascii="Georgia" w:hAnsi="Georgia"/>
          <w:color w:val="1F3864" w:themeColor="accent1" w:themeShade="80"/>
        </w:rPr>
        <w:t xml:space="preserve"> </w:t>
      </w:r>
      <w:r w:rsidR="007B3FDB">
        <w:rPr>
          <w:rFonts w:ascii="Georgia" w:hAnsi="Georgia"/>
          <w:color w:val="1F3864" w:themeColor="accent1" w:themeShade="80"/>
        </w:rPr>
        <w:t xml:space="preserve">l’effettivo funzionamento dei relativi criteri e </w:t>
      </w:r>
      <w:r w:rsidR="001F491D">
        <w:rPr>
          <w:rFonts w:ascii="Georgia" w:hAnsi="Georgia"/>
          <w:color w:val="1F3864" w:themeColor="accent1" w:themeShade="80"/>
        </w:rPr>
        <w:t xml:space="preserve">la </w:t>
      </w:r>
      <w:r>
        <w:rPr>
          <w:rFonts w:ascii="Georgia" w:hAnsi="Georgia"/>
          <w:color w:val="1F3864" w:themeColor="accent1" w:themeShade="80"/>
        </w:rPr>
        <w:t>convenienza, non solo per la Regione richiedente ma per il sistema nel suo complesso, di un’allocazione decentrata delle competenze e delle risorse con cui farvi fronte… sono passati oltre venti anni dalla revisione del Titolo V</w:t>
      </w:r>
      <w:r w:rsidR="001344D2">
        <w:rPr>
          <w:rFonts w:ascii="Georgia" w:hAnsi="Georgia"/>
          <w:color w:val="1F3864" w:themeColor="accent1" w:themeShade="80"/>
        </w:rPr>
        <w:t xml:space="preserve"> e abbiamo sufficienti elementi per giudicare come hanno funzionato LEP e LEA, come la salute sia stata normata e gestita anche nelle regioni c.d. “virtuose”, come la </w:t>
      </w:r>
      <w:r w:rsidR="00B96F7A">
        <w:rPr>
          <w:rFonts w:ascii="Georgia" w:hAnsi="Georgia"/>
          <w:color w:val="1F3864" w:themeColor="accent1" w:themeShade="80"/>
        </w:rPr>
        <w:t>moltiplicazione dei livelli normativi</w:t>
      </w:r>
      <w:r w:rsidR="001344D2">
        <w:rPr>
          <w:rFonts w:ascii="Georgia" w:hAnsi="Georgia"/>
          <w:color w:val="1F3864" w:themeColor="accent1" w:themeShade="80"/>
        </w:rPr>
        <w:t xml:space="preserve"> abbia contribuito ad aumentare l’incertezza, il contenzioso e la distanza dei cittadini e delle imprese dalle istituzioni. </w:t>
      </w:r>
    </w:p>
    <w:p w14:paraId="61660113" w14:textId="77777777" w:rsidR="00BB0AFA" w:rsidRDefault="00BB0AFA" w:rsidP="0062298E">
      <w:pPr>
        <w:pStyle w:val="NormaleWeb"/>
        <w:spacing w:before="0" w:beforeAutospacing="0" w:after="0" w:afterAutospacing="0" w:line="360" w:lineRule="auto"/>
        <w:ind w:firstLine="567"/>
        <w:jc w:val="both"/>
        <w:rPr>
          <w:rFonts w:ascii="Georgia" w:hAnsi="Georgia"/>
          <w:color w:val="1F3864" w:themeColor="accent1" w:themeShade="80"/>
        </w:rPr>
      </w:pPr>
    </w:p>
    <w:p w14:paraId="4F95342A" w14:textId="29FF019B" w:rsidR="00103AEA" w:rsidRDefault="00BB0AFA" w:rsidP="00103AEA">
      <w:pPr>
        <w:pStyle w:val="NormaleWeb"/>
        <w:numPr>
          <w:ilvl w:val="0"/>
          <w:numId w:val="4"/>
        </w:numPr>
        <w:spacing w:before="0" w:beforeAutospacing="0" w:after="0" w:afterAutospacing="0" w:line="360" w:lineRule="auto"/>
        <w:jc w:val="both"/>
        <w:rPr>
          <w:rFonts w:ascii="Georgia" w:hAnsi="Georgia"/>
          <w:b/>
          <w:bCs/>
          <w:color w:val="1F3864" w:themeColor="accent1" w:themeShade="80"/>
        </w:rPr>
      </w:pPr>
      <w:r w:rsidRPr="00BB0AFA">
        <w:rPr>
          <w:rFonts w:ascii="Georgia" w:hAnsi="Georgia"/>
          <w:b/>
          <w:bCs/>
          <w:color w:val="1F3864" w:themeColor="accent1" w:themeShade="80"/>
        </w:rPr>
        <w:t xml:space="preserve">La sostanza costituzionale dell’unità nazionale </w:t>
      </w:r>
    </w:p>
    <w:p w14:paraId="24458EC8" w14:textId="1FC1C52B" w:rsidR="00AA6FE4" w:rsidRPr="0062298E" w:rsidRDefault="001344D2" w:rsidP="00103AEA">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Il punto è</w:t>
      </w:r>
      <w:r w:rsidR="00F24502" w:rsidRPr="0062298E">
        <w:rPr>
          <w:rFonts w:ascii="Georgia" w:hAnsi="Georgia"/>
          <w:color w:val="1F3864" w:themeColor="accent1" w:themeShade="80"/>
        </w:rPr>
        <w:t xml:space="preserve"> che </w:t>
      </w:r>
      <w:r>
        <w:rPr>
          <w:rFonts w:ascii="Georgia" w:hAnsi="Georgia"/>
          <w:color w:val="1F3864" w:themeColor="accent1" w:themeShade="80"/>
        </w:rPr>
        <w:t>il principio di unità e indivisibilità della Repubblica risulta, nel disegno costituzionale,</w:t>
      </w:r>
      <w:r w:rsidR="00F24502" w:rsidRPr="0062298E">
        <w:rPr>
          <w:rFonts w:ascii="Georgia" w:hAnsi="Georgia"/>
          <w:color w:val="1F3864" w:themeColor="accent1" w:themeShade="80"/>
        </w:rPr>
        <w:t xml:space="preserve"> strettamente connesso con </w:t>
      </w:r>
      <w:r>
        <w:rPr>
          <w:rFonts w:ascii="Georgia" w:hAnsi="Georgia"/>
          <w:color w:val="1F3864" w:themeColor="accent1" w:themeShade="80"/>
        </w:rPr>
        <w:t>gli altri principi costituzionali e, in particolare</w:t>
      </w:r>
      <w:r w:rsidR="00F24502" w:rsidRPr="0062298E">
        <w:rPr>
          <w:rFonts w:ascii="Georgia" w:hAnsi="Georgia"/>
          <w:color w:val="1F3864" w:themeColor="accent1" w:themeShade="80"/>
        </w:rPr>
        <w:t>,</w:t>
      </w:r>
      <w:r>
        <w:rPr>
          <w:rFonts w:ascii="Georgia" w:hAnsi="Georgia"/>
          <w:color w:val="1F3864" w:themeColor="accent1" w:themeShade="80"/>
        </w:rPr>
        <w:t xml:space="preserve"> con quelli stabiliti dagli articoli precedenti, </w:t>
      </w:r>
      <w:r w:rsidR="00F24502" w:rsidRPr="0062298E">
        <w:rPr>
          <w:rFonts w:ascii="Georgia" w:hAnsi="Georgia"/>
          <w:color w:val="1F3864" w:themeColor="accent1" w:themeShade="80"/>
        </w:rPr>
        <w:t xml:space="preserve"> a partire dall’art. 1 che consacra l’assetto democratico della Repubblica, basato sull’appartenenza della sovranità al popolo, dove il popolo è quello italiano</w:t>
      </w:r>
      <w:r w:rsidR="00BA7C78" w:rsidRPr="0062298E">
        <w:rPr>
          <w:rFonts w:ascii="Georgia" w:hAnsi="Georgia"/>
          <w:color w:val="1F3864" w:themeColor="accent1" w:themeShade="80"/>
        </w:rPr>
        <w:t xml:space="preserve"> (Corte cost., sent. n. 256 del 1989), </w:t>
      </w:r>
      <w:r w:rsidR="00F24502" w:rsidRPr="0062298E">
        <w:rPr>
          <w:rFonts w:ascii="Georgia" w:hAnsi="Georgia"/>
          <w:color w:val="1F3864" w:themeColor="accent1" w:themeShade="80"/>
        </w:rPr>
        <w:t xml:space="preserve">che si identifica tramite la partecipazione delle autonomie sociali, politiche e territoriali alla vita politica, economica e sociale del paese e la </w:t>
      </w:r>
      <w:r w:rsidR="00F24502" w:rsidRPr="0062298E">
        <w:rPr>
          <w:rFonts w:ascii="Georgia" w:hAnsi="Georgia"/>
          <w:color w:val="1F3864" w:themeColor="accent1" w:themeShade="80"/>
          <w:spacing w:val="-4"/>
        </w:rPr>
        <w:t>con</w:t>
      </w:r>
      <w:r w:rsidR="00F24502" w:rsidRPr="0062298E">
        <w:rPr>
          <w:rFonts w:ascii="Georgia" w:hAnsi="Georgia"/>
          <w:color w:val="1F3864" w:themeColor="accent1" w:themeShade="80"/>
        </w:rPr>
        <w:t xml:space="preserve">divisione di quella che è stata definita la «sostanza </w:t>
      </w:r>
      <w:r w:rsidR="00F24502" w:rsidRPr="0062298E">
        <w:rPr>
          <w:rFonts w:ascii="Georgia" w:hAnsi="Georgia"/>
          <w:i/>
          <w:color w:val="1F3864" w:themeColor="accent1" w:themeShade="80"/>
        </w:rPr>
        <w:t xml:space="preserve">costituzionale </w:t>
      </w:r>
      <w:r w:rsidR="00F24502" w:rsidRPr="0062298E">
        <w:rPr>
          <w:rFonts w:ascii="Georgia" w:hAnsi="Georgia"/>
          <w:color w:val="1F3864" w:themeColor="accent1" w:themeShade="80"/>
        </w:rPr>
        <w:t>dell’unità»</w:t>
      </w:r>
      <w:r w:rsidR="00F24502" w:rsidRPr="0062298E">
        <w:rPr>
          <w:rStyle w:val="Rimandonotaapidipagina"/>
          <w:rFonts w:ascii="Georgia" w:hAnsi="Georgia"/>
          <w:color w:val="1F3864" w:themeColor="accent1" w:themeShade="80"/>
        </w:rPr>
        <w:footnoteReference w:id="6"/>
      </w:r>
      <w:r w:rsidR="00AA6FE4" w:rsidRPr="0062298E">
        <w:rPr>
          <w:rFonts w:ascii="Georgia" w:hAnsi="Georgia"/>
          <w:color w:val="1F3864" w:themeColor="accent1" w:themeShade="80"/>
        </w:rPr>
        <w:t xml:space="preserve">, </w:t>
      </w:r>
      <w:r w:rsidR="00F24502" w:rsidRPr="0062298E">
        <w:rPr>
          <w:rFonts w:ascii="Georgia" w:hAnsi="Georgia"/>
          <w:color w:val="1F3864" w:themeColor="accent1" w:themeShade="80"/>
        </w:rPr>
        <w:t>intesa come «unità nel nome di valori omnicondivisi»</w:t>
      </w:r>
      <w:r w:rsidR="00AA6FE4" w:rsidRPr="0062298E">
        <w:rPr>
          <w:rStyle w:val="Rimandonotaapidipagina"/>
          <w:rFonts w:ascii="Georgia" w:hAnsi="Georgia"/>
          <w:color w:val="1F3864" w:themeColor="accent1" w:themeShade="80"/>
        </w:rPr>
        <w:footnoteReference w:id="7"/>
      </w:r>
      <w:r w:rsidR="00AA6FE4" w:rsidRPr="0062298E">
        <w:rPr>
          <w:rFonts w:ascii="Georgia" w:hAnsi="Georgia"/>
          <w:color w:val="1F3864" w:themeColor="accent1" w:themeShade="80"/>
        </w:rPr>
        <w:t>.</w:t>
      </w:r>
      <w:r w:rsidR="00F24502" w:rsidRPr="0062298E">
        <w:rPr>
          <w:rFonts w:ascii="Georgia" w:hAnsi="Georgia"/>
          <w:color w:val="1F3864" w:themeColor="accent1" w:themeShade="80"/>
        </w:rPr>
        <w:t xml:space="preserve"> </w:t>
      </w:r>
    </w:p>
    <w:p w14:paraId="2EF1BB27" w14:textId="1DC1103C" w:rsidR="00AA6FE4" w:rsidRPr="0062298E" w:rsidRDefault="00AA6FE4" w:rsidP="00103AEA">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lastRenderedPageBreak/>
        <w:t xml:space="preserve">Questa sostanza </w:t>
      </w:r>
      <w:r w:rsidR="00EB1BEA" w:rsidRPr="0062298E">
        <w:rPr>
          <w:rFonts w:ascii="Georgia" w:hAnsi="Georgia"/>
          <w:color w:val="1F3864" w:themeColor="accent1" w:themeShade="80"/>
        </w:rPr>
        <w:t>(</w:t>
      </w:r>
      <w:r w:rsidRPr="0062298E">
        <w:rPr>
          <w:rFonts w:ascii="Georgia" w:hAnsi="Georgia"/>
          <w:color w:val="1F3864" w:themeColor="accent1" w:themeShade="80"/>
        </w:rPr>
        <w:t>costituzionale</w:t>
      </w:r>
      <w:r w:rsidR="00EB1BEA" w:rsidRPr="0062298E">
        <w:rPr>
          <w:rFonts w:ascii="Georgia" w:hAnsi="Georgia"/>
          <w:color w:val="1F3864" w:themeColor="accent1" w:themeShade="80"/>
        </w:rPr>
        <w:t>)</w:t>
      </w:r>
      <w:r w:rsidRPr="0062298E">
        <w:rPr>
          <w:rFonts w:ascii="Georgia" w:hAnsi="Georgia"/>
          <w:color w:val="1F3864" w:themeColor="accent1" w:themeShade="80"/>
        </w:rPr>
        <w:t xml:space="preserve"> dell’unità </w:t>
      </w:r>
      <w:r w:rsidR="00EB1BEA" w:rsidRPr="0062298E">
        <w:rPr>
          <w:rFonts w:ascii="Georgia" w:hAnsi="Georgia"/>
          <w:color w:val="1F3864" w:themeColor="accent1" w:themeShade="80"/>
        </w:rPr>
        <w:t xml:space="preserve">nazionale </w:t>
      </w:r>
      <w:r w:rsidRPr="0062298E">
        <w:rPr>
          <w:rFonts w:ascii="Georgia" w:hAnsi="Georgia"/>
          <w:color w:val="1F3864" w:themeColor="accent1" w:themeShade="80"/>
        </w:rPr>
        <w:t>non può prescindere dai compiti che i successivi articoli 2, 3, 4 della Costituzione assegnano alla Repubblica: la garanzia dei diritti inviolabili e l’assolvimento dei doveri inderogabili di solidarietà, la rimozione degli ostacoli all’eguaglianza sostanzial</w:t>
      </w:r>
      <w:r w:rsidR="007B3FDB">
        <w:rPr>
          <w:rFonts w:ascii="Georgia" w:hAnsi="Georgia"/>
          <w:color w:val="1F3864" w:themeColor="accent1" w:themeShade="80"/>
        </w:rPr>
        <w:t>e</w:t>
      </w:r>
      <w:r w:rsidRPr="0062298E">
        <w:rPr>
          <w:rFonts w:ascii="Georgia" w:hAnsi="Georgia"/>
          <w:color w:val="1F3864" w:themeColor="accent1" w:themeShade="80"/>
        </w:rPr>
        <w:t xml:space="preserve"> di tutti i cittadini, il diritto </w:t>
      </w:r>
      <w:r w:rsidR="00CE036D" w:rsidRPr="0062298E">
        <w:rPr>
          <w:rFonts w:ascii="Georgia" w:hAnsi="Georgia"/>
          <w:color w:val="1F3864" w:themeColor="accent1" w:themeShade="80"/>
        </w:rPr>
        <w:t>al lavoro.</w:t>
      </w:r>
    </w:p>
    <w:p w14:paraId="4367C3AD" w14:textId="5D7D5A13" w:rsidR="00F40C67" w:rsidRPr="0062298E" w:rsidRDefault="00EB1BEA" w:rsidP="00103AEA">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Sotto questo profilo, se si guarda all’elenco delle materie che potrebbero essere attribuite alle region</w:t>
      </w:r>
      <w:r w:rsidR="00C23212" w:rsidRPr="0062298E">
        <w:rPr>
          <w:rFonts w:ascii="Georgia" w:hAnsi="Georgia"/>
          <w:color w:val="1F3864" w:themeColor="accent1" w:themeShade="80"/>
        </w:rPr>
        <w:t>i -</w:t>
      </w:r>
      <w:r w:rsidRPr="0062298E">
        <w:rPr>
          <w:rFonts w:ascii="Georgia" w:hAnsi="Georgia"/>
          <w:color w:val="1F3864" w:themeColor="accent1" w:themeShade="80"/>
        </w:rPr>
        <w:t xml:space="preserve"> </w:t>
      </w:r>
      <w:r w:rsidR="004444BE" w:rsidRPr="0062298E">
        <w:rPr>
          <w:rFonts w:ascii="Georgia" w:hAnsi="Georgia"/>
          <w:color w:val="1F3864" w:themeColor="accent1" w:themeShade="80"/>
        </w:rPr>
        <w:t>la sanità; la scuola; l’università e la ricerca; i</w:t>
      </w:r>
      <w:r w:rsidR="00C23212" w:rsidRPr="0062298E">
        <w:rPr>
          <w:rFonts w:ascii="Georgia" w:hAnsi="Georgia"/>
          <w:color w:val="1F3864" w:themeColor="accent1" w:themeShade="80"/>
        </w:rPr>
        <w:t xml:space="preserve"> beni culturali, l’ambiente e gli ecosistemi; </w:t>
      </w:r>
      <w:r w:rsidR="004444BE" w:rsidRPr="0062298E">
        <w:rPr>
          <w:rFonts w:ascii="Georgia" w:hAnsi="Georgia"/>
          <w:color w:val="1F3864" w:themeColor="accent1" w:themeShade="80"/>
        </w:rPr>
        <w:t xml:space="preserve">l’organizzazione della giustizia di pace; le politiche attive del lavoro; i trasporti; porti e aeroporti; protezione civile; </w:t>
      </w:r>
      <w:r w:rsidR="00C23212" w:rsidRPr="0062298E">
        <w:rPr>
          <w:rFonts w:ascii="Georgia" w:hAnsi="Georgia"/>
          <w:color w:val="1F3864" w:themeColor="accent1" w:themeShade="80"/>
        </w:rPr>
        <w:t xml:space="preserve">il </w:t>
      </w:r>
      <w:r w:rsidR="004444BE" w:rsidRPr="0062298E">
        <w:rPr>
          <w:rFonts w:ascii="Georgia" w:hAnsi="Georgia"/>
          <w:color w:val="1F3864" w:themeColor="accent1" w:themeShade="80"/>
        </w:rPr>
        <w:t xml:space="preserve">governo del territorio; </w:t>
      </w:r>
      <w:r w:rsidR="00C23212" w:rsidRPr="0062298E">
        <w:rPr>
          <w:rFonts w:ascii="Georgia" w:hAnsi="Georgia"/>
          <w:color w:val="1F3864" w:themeColor="accent1" w:themeShade="80"/>
        </w:rPr>
        <w:t xml:space="preserve">il trattamento </w:t>
      </w:r>
      <w:r w:rsidR="004444BE" w:rsidRPr="0062298E">
        <w:rPr>
          <w:rFonts w:ascii="Georgia" w:hAnsi="Georgia"/>
          <w:color w:val="1F3864" w:themeColor="accent1" w:themeShade="80"/>
        </w:rPr>
        <w:t>dei rifiuti; la produzione, il trasporto e la distribuzione di energia; il sostegno alle attività produttive</w:t>
      </w:r>
      <w:r w:rsidR="00C23212" w:rsidRPr="0062298E">
        <w:rPr>
          <w:rFonts w:ascii="Georgia" w:hAnsi="Georgia"/>
          <w:color w:val="1F3864" w:themeColor="accent1" w:themeShade="80"/>
        </w:rPr>
        <w:t>;</w:t>
      </w:r>
      <w:r w:rsidR="004444BE" w:rsidRPr="0062298E">
        <w:rPr>
          <w:rFonts w:ascii="Georgia" w:hAnsi="Georgia"/>
          <w:color w:val="1F3864" w:themeColor="accent1" w:themeShade="80"/>
        </w:rPr>
        <w:t xml:space="preserve"> la riorganizzazione degli enti locali</w:t>
      </w:r>
      <w:r w:rsidR="00C23212" w:rsidRPr="0062298E">
        <w:rPr>
          <w:rFonts w:ascii="Georgia" w:hAnsi="Georgia"/>
          <w:color w:val="1F3864" w:themeColor="accent1" w:themeShade="80"/>
        </w:rPr>
        <w:t xml:space="preserve">, etc. – è facile comprendere come </w:t>
      </w:r>
      <w:r w:rsidR="00F40C67" w:rsidRPr="0062298E">
        <w:rPr>
          <w:rFonts w:ascii="Georgia" w:hAnsi="Georgia"/>
          <w:color w:val="1F3864" w:themeColor="accent1" w:themeShade="80"/>
        </w:rPr>
        <w:t>il passaggio alle regioni, per la maggior parte di esse, finirebbe per tradursi in un inevitabile aggravamento del divario sociale e territoriale</w:t>
      </w:r>
      <w:r w:rsidR="00B15D6E" w:rsidRPr="0062298E">
        <w:rPr>
          <w:rFonts w:ascii="Georgia" w:hAnsi="Georgia"/>
          <w:color w:val="1F3864" w:themeColor="accent1" w:themeShade="80"/>
        </w:rPr>
        <w:t xml:space="preserve">, con una lesione diretta dei principi di eguaglianza, solidarietà, democrazia sostanziale. </w:t>
      </w:r>
    </w:p>
    <w:p w14:paraId="7838B255" w14:textId="4AC230BC" w:rsidR="007B3FDB" w:rsidRPr="0062298E" w:rsidRDefault="00B15D6E" w:rsidP="007B3FDB">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Sul punto la letteratura scientifica e la reportistica di agenzie indipendenti e associazioni di categoria (</w:t>
      </w:r>
      <w:r w:rsidR="007B3FDB">
        <w:rPr>
          <w:rFonts w:ascii="Georgia" w:hAnsi="Georgia"/>
          <w:color w:val="1F3864" w:themeColor="accent1" w:themeShade="80"/>
        </w:rPr>
        <w:t xml:space="preserve">Banca d’Italia, </w:t>
      </w:r>
      <w:r w:rsidRPr="0062298E">
        <w:rPr>
          <w:rFonts w:ascii="Georgia" w:hAnsi="Georgia"/>
          <w:color w:val="1F3864" w:themeColor="accent1" w:themeShade="80"/>
        </w:rPr>
        <w:t xml:space="preserve">sindacati, </w:t>
      </w:r>
      <w:r w:rsidR="007A39AC" w:rsidRPr="0062298E">
        <w:rPr>
          <w:rFonts w:ascii="Georgia" w:hAnsi="Georgia"/>
          <w:color w:val="1F3864" w:themeColor="accent1" w:themeShade="80"/>
        </w:rPr>
        <w:t>C</w:t>
      </w:r>
      <w:r w:rsidRPr="0062298E">
        <w:rPr>
          <w:rFonts w:ascii="Georgia" w:hAnsi="Georgia"/>
          <w:color w:val="1F3864" w:themeColor="accent1" w:themeShade="80"/>
        </w:rPr>
        <w:t xml:space="preserve">onfindustria, </w:t>
      </w:r>
      <w:r w:rsidR="007A39AC" w:rsidRPr="0062298E">
        <w:rPr>
          <w:rFonts w:ascii="Georgia" w:hAnsi="Georgia"/>
          <w:color w:val="1F3864" w:themeColor="accent1" w:themeShade="80"/>
        </w:rPr>
        <w:t xml:space="preserve">etc.) è copiosa e ad essa rinvio, </w:t>
      </w:r>
      <w:r w:rsidR="00BD03E4" w:rsidRPr="0062298E">
        <w:rPr>
          <w:rFonts w:ascii="Georgia" w:hAnsi="Georgia"/>
          <w:color w:val="1F3864" w:themeColor="accent1" w:themeShade="80"/>
        </w:rPr>
        <w:t xml:space="preserve">non senza aver prima richiamato la giurisprudenza della Corte costituzionale sulla gestione della pandemia, per le opportune considerazioni svolte </w:t>
      </w:r>
      <w:r w:rsidR="00687012" w:rsidRPr="0062298E">
        <w:rPr>
          <w:rFonts w:ascii="Georgia" w:hAnsi="Georgia"/>
          <w:color w:val="1F3864" w:themeColor="accent1" w:themeShade="80"/>
        </w:rPr>
        <w:t>(</w:t>
      </w:r>
      <w:r w:rsidR="00BD03E4" w:rsidRPr="0062298E">
        <w:rPr>
          <w:rFonts w:ascii="Georgia" w:hAnsi="Georgia"/>
          <w:color w:val="1F3864" w:themeColor="accent1" w:themeShade="80"/>
        </w:rPr>
        <w:t>e da svolgere</w:t>
      </w:r>
      <w:r w:rsidR="00687012" w:rsidRPr="0062298E">
        <w:rPr>
          <w:rFonts w:ascii="Georgia" w:hAnsi="Georgia"/>
          <w:color w:val="1F3864" w:themeColor="accent1" w:themeShade="80"/>
        </w:rPr>
        <w:t>)</w:t>
      </w:r>
      <w:r w:rsidR="00BD03E4" w:rsidRPr="0062298E">
        <w:rPr>
          <w:rFonts w:ascii="Georgia" w:hAnsi="Georgia"/>
          <w:color w:val="1F3864" w:themeColor="accent1" w:themeShade="80"/>
        </w:rPr>
        <w:t xml:space="preserve"> in materia di trattamenti sanitari, obbligo vaccinale, protezione civile, </w:t>
      </w:r>
      <w:r w:rsidR="00687012" w:rsidRPr="0062298E">
        <w:rPr>
          <w:rFonts w:ascii="Georgia" w:hAnsi="Georgia"/>
          <w:color w:val="1F3864" w:themeColor="accent1" w:themeShade="80"/>
        </w:rPr>
        <w:t xml:space="preserve">scuola, </w:t>
      </w:r>
      <w:r w:rsidR="00BD03E4" w:rsidRPr="0062298E">
        <w:rPr>
          <w:rFonts w:ascii="Georgia" w:hAnsi="Georgia"/>
          <w:color w:val="1F3864" w:themeColor="accent1" w:themeShade="80"/>
        </w:rPr>
        <w:t>etc.</w:t>
      </w:r>
    </w:p>
    <w:p w14:paraId="07B907E9" w14:textId="77777777" w:rsidR="00BD03E4" w:rsidRPr="0062298E" w:rsidRDefault="00BD03E4" w:rsidP="0062298E">
      <w:pPr>
        <w:pStyle w:val="NormaleWeb"/>
        <w:spacing w:before="0" w:beforeAutospacing="0" w:after="0" w:afterAutospacing="0" w:line="360" w:lineRule="auto"/>
        <w:ind w:firstLine="567"/>
        <w:jc w:val="both"/>
        <w:rPr>
          <w:rFonts w:ascii="Georgia" w:hAnsi="Georgia"/>
          <w:color w:val="1F3864" w:themeColor="accent1" w:themeShade="80"/>
        </w:rPr>
      </w:pPr>
    </w:p>
    <w:p w14:paraId="601381FE" w14:textId="676ED3B3" w:rsidR="00103AEA" w:rsidRDefault="00BB0AFA" w:rsidP="00103AEA">
      <w:pPr>
        <w:pStyle w:val="NormaleWeb"/>
        <w:numPr>
          <w:ilvl w:val="0"/>
          <w:numId w:val="4"/>
        </w:numPr>
        <w:spacing w:before="0" w:beforeAutospacing="0" w:after="0" w:afterAutospacing="0" w:line="360" w:lineRule="auto"/>
        <w:jc w:val="both"/>
        <w:rPr>
          <w:rFonts w:ascii="Georgia" w:hAnsi="Georgia"/>
          <w:color w:val="1F3864" w:themeColor="accent1" w:themeShade="80"/>
        </w:rPr>
      </w:pPr>
      <w:r w:rsidRPr="00BB0AFA">
        <w:rPr>
          <w:rFonts w:ascii="Georgia" w:hAnsi="Georgia"/>
          <w:b/>
          <w:bCs/>
          <w:color w:val="1F3864" w:themeColor="accent1" w:themeShade="80"/>
        </w:rPr>
        <w:t>Un’autonomia superspeciale</w:t>
      </w:r>
      <w:r>
        <w:rPr>
          <w:rFonts w:ascii="Georgia" w:hAnsi="Georgia"/>
          <w:color w:val="1F3864" w:themeColor="accent1" w:themeShade="80"/>
        </w:rPr>
        <w:t xml:space="preserve"> </w:t>
      </w:r>
    </w:p>
    <w:p w14:paraId="5D8B6F5A" w14:textId="391670D8" w:rsidR="00D1421C" w:rsidRPr="0062298E" w:rsidRDefault="00BD03E4" w:rsidP="00103AEA">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 xml:space="preserve">Come </w:t>
      </w:r>
      <w:r w:rsidR="00416C0C">
        <w:rPr>
          <w:rFonts w:ascii="Georgia" w:hAnsi="Georgia"/>
          <w:color w:val="1F3864" w:themeColor="accent1" w:themeShade="80"/>
        </w:rPr>
        <w:t xml:space="preserve">da più parti </w:t>
      </w:r>
      <w:r w:rsidRPr="0062298E">
        <w:rPr>
          <w:rFonts w:ascii="Georgia" w:hAnsi="Georgia"/>
          <w:color w:val="1F3864" w:themeColor="accent1" w:themeShade="80"/>
        </w:rPr>
        <w:t>osservato, l’art. 116</w:t>
      </w:r>
      <w:r w:rsidR="00ED1890" w:rsidRPr="0062298E">
        <w:rPr>
          <w:rFonts w:ascii="Georgia" w:hAnsi="Georgia"/>
          <w:color w:val="1F3864" w:themeColor="accent1" w:themeShade="80"/>
        </w:rPr>
        <w:t xml:space="preserve">, c. 3 </w:t>
      </w:r>
      <w:r w:rsidR="0040777E">
        <w:rPr>
          <w:rFonts w:ascii="Georgia" w:hAnsi="Georgia"/>
          <w:color w:val="1F3864" w:themeColor="accent1" w:themeShade="80"/>
        </w:rPr>
        <w:t xml:space="preserve">non dà </w:t>
      </w:r>
      <w:r w:rsidR="00ED1890" w:rsidRPr="0062298E">
        <w:rPr>
          <w:rFonts w:ascii="Georgia" w:hAnsi="Georgia"/>
          <w:color w:val="1F3864" w:themeColor="accent1" w:themeShade="80"/>
        </w:rPr>
        <w:t xml:space="preserve">alcuna indicazione circa </w:t>
      </w:r>
      <w:r w:rsidR="002073E6">
        <w:rPr>
          <w:rFonts w:ascii="Georgia" w:hAnsi="Georgia"/>
          <w:color w:val="1F3864" w:themeColor="accent1" w:themeShade="80"/>
        </w:rPr>
        <w:t xml:space="preserve">le ragioni che debbano supportare la richiesta di nuove competenze e/o </w:t>
      </w:r>
      <w:r w:rsidR="00ED1890" w:rsidRPr="0062298E">
        <w:rPr>
          <w:rFonts w:ascii="Georgia" w:hAnsi="Georgia"/>
          <w:color w:val="1F3864" w:themeColor="accent1" w:themeShade="80"/>
        </w:rPr>
        <w:t>il quantum di autonomia possibile e, anzi, la formula è tale da non escludere che ogni singola regione possa richiedere</w:t>
      </w:r>
      <w:r w:rsidR="0040777E">
        <w:rPr>
          <w:rFonts w:ascii="Georgia" w:hAnsi="Georgia"/>
          <w:color w:val="1F3864" w:themeColor="accent1" w:themeShade="80"/>
        </w:rPr>
        <w:t xml:space="preserve"> l</w:t>
      </w:r>
      <w:r w:rsidR="00C3250F">
        <w:rPr>
          <w:rFonts w:ascii="Georgia" w:hAnsi="Georgia"/>
          <w:color w:val="1F3864" w:themeColor="accent1" w:themeShade="80"/>
        </w:rPr>
        <w:t xml:space="preserve">a maggiore </w:t>
      </w:r>
      <w:r w:rsidR="00ED1890" w:rsidRPr="0062298E">
        <w:rPr>
          <w:rFonts w:ascii="Georgia" w:hAnsi="Georgia"/>
          <w:color w:val="1F3864" w:themeColor="accent1" w:themeShade="80"/>
        </w:rPr>
        <w:t>autonomia per tutte le materie elencate</w:t>
      </w:r>
      <w:r w:rsidR="00A348B3">
        <w:rPr>
          <w:rFonts w:ascii="Georgia" w:hAnsi="Georgia"/>
          <w:color w:val="1F3864" w:themeColor="accent1" w:themeShade="80"/>
        </w:rPr>
        <w:t xml:space="preserve"> </w:t>
      </w:r>
      <w:r w:rsidR="002073E6">
        <w:rPr>
          <w:rFonts w:ascii="Georgia" w:hAnsi="Georgia"/>
          <w:color w:val="1F3864" w:themeColor="accent1" w:themeShade="80"/>
        </w:rPr>
        <w:t>(</w:t>
      </w:r>
      <w:r w:rsidR="007B3FDB">
        <w:rPr>
          <w:rFonts w:ascii="Georgia" w:hAnsi="Georgia"/>
          <w:color w:val="1F3864" w:themeColor="accent1" w:themeShade="80"/>
        </w:rPr>
        <w:t xml:space="preserve">e </w:t>
      </w:r>
      <w:r w:rsidR="003E48A8">
        <w:rPr>
          <w:rFonts w:ascii="Georgia" w:hAnsi="Georgia"/>
          <w:color w:val="1F3864" w:themeColor="accent1" w:themeShade="80"/>
        </w:rPr>
        <w:t>ne</w:t>
      </w:r>
      <w:r w:rsidR="000A652B">
        <w:rPr>
          <w:rFonts w:ascii="Georgia" w:hAnsi="Georgia"/>
          <w:color w:val="1F3864" w:themeColor="accent1" w:themeShade="80"/>
        </w:rPr>
        <w:t>an</w:t>
      </w:r>
      <w:r w:rsidR="00C3250F">
        <w:rPr>
          <w:rFonts w:ascii="Georgia" w:hAnsi="Georgia"/>
          <w:color w:val="1F3864" w:themeColor="accent1" w:themeShade="80"/>
        </w:rPr>
        <w:t>che la bozza di legge attuativa in discussione</w:t>
      </w:r>
      <w:r w:rsidR="003E48A8" w:rsidRPr="000A652B">
        <w:rPr>
          <w:rFonts w:ascii="Georgia" w:hAnsi="Georgia"/>
          <w:color w:val="1F3864" w:themeColor="accent1" w:themeShade="80"/>
        </w:rPr>
        <w:t xml:space="preserve"> </w:t>
      </w:r>
      <w:r w:rsidR="00AA2638">
        <w:rPr>
          <w:rFonts w:ascii="Georgia" w:hAnsi="Georgia"/>
          <w:color w:val="1F3864" w:themeColor="accent1" w:themeShade="80"/>
        </w:rPr>
        <w:t xml:space="preserve">prevede limiti </w:t>
      </w:r>
      <w:r w:rsidR="002073E6">
        <w:rPr>
          <w:rFonts w:ascii="Georgia" w:hAnsi="Georgia"/>
          <w:color w:val="1F3864" w:themeColor="accent1" w:themeShade="80"/>
        </w:rPr>
        <w:t xml:space="preserve">- </w:t>
      </w:r>
      <w:r w:rsidR="00AA2638">
        <w:rPr>
          <w:rFonts w:ascii="Georgia" w:hAnsi="Georgia"/>
          <w:color w:val="1F3864" w:themeColor="accent1" w:themeShade="80"/>
        </w:rPr>
        <w:t>materiali, procedurali, temporali</w:t>
      </w:r>
      <w:r w:rsidR="002073E6">
        <w:rPr>
          <w:rFonts w:ascii="Georgia" w:hAnsi="Georgia"/>
          <w:color w:val="1F3864" w:themeColor="accent1" w:themeShade="80"/>
        </w:rPr>
        <w:t xml:space="preserve"> -</w:t>
      </w:r>
      <w:r w:rsidR="00AA2638">
        <w:rPr>
          <w:rFonts w:ascii="Georgia" w:hAnsi="Georgia"/>
          <w:color w:val="1F3864" w:themeColor="accent1" w:themeShade="80"/>
        </w:rPr>
        <w:t xml:space="preserve"> né cautele</w:t>
      </w:r>
      <w:r w:rsidR="002073E6">
        <w:rPr>
          <w:rFonts w:ascii="Georgia" w:hAnsi="Georgia"/>
          <w:color w:val="1F3864" w:themeColor="accent1" w:themeShade="80"/>
        </w:rPr>
        <w:t>)</w:t>
      </w:r>
      <w:r w:rsidR="00A348B3">
        <w:rPr>
          <w:rFonts w:ascii="Georgia" w:hAnsi="Georgia"/>
          <w:color w:val="1F3864" w:themeColor="accent1" w:themeShade="80"/>
        </w:rPr>
        <w:t xml:space="preserve"> tant’è che</w:t>
      </w:r>
      <w:r w:rsidR="002073E6">
        <w:rPr>
          <w:rFonts w:ascii="Georgia" w:hAnsi="Georgia"/>
          <w:color w:val="1F3864" w:themeColor="accent1" w:themeShade="80"/>
        </w:rPr>
        <w:t>,</w:t>
      </w:r>
      <w:r w:rsidR="00A348B3">
        <w:rPr>
          <w:rFonts w:ascii="Georgia" w:hAnsi="Georgia"/>
          <w:color w:val="1F3864" w:themeColor="accent1" w:themeShade="80"/>
        </w:rPr>
        <w:t xml:space="preserve"> </w:t>
      </w:r>
      <w:r w:rsidR="00A348B3" w:rsidRPr="0062298E">
        <w:rPr>
          <w:rFonts w:ascii="Georgia" w:hAnsi="Georgia"/>
          <w:color w:val="1F3864" w:themeColor="accent1" w:themeShade="80"/>
        </w:rPr>
        <w:t>nonostante alcune astratte opinioni dottrinali prefiguranti l’inammissibilità di richieste per più materie</w:t>
      </w:r>
      <w:r w:rsidR="002073E6">
        <w:rPr>
          <w:rFonts w:ascii="Georgia" w:hAnsi="Georgia"/>
          <w:color w:val="1F3864" w:themeColor="accent1" w:themeShade="80"/>
        </w:rPr>
        <w:t>,</w:t>
      </w:r>
      <w:r w:rsidR="00ED1890" w:rsidRPr="0062298E">
        <w:rPr>
          <w:rFonts w:ascii="Georgia" w:hAnsi="Georgia"/>
          <w:color w:val="1F3864" w:themeColor="accent1" w:themeShade="80"/>
        </w:rPr>
        <w:t xml:space="preserve"> </w:t>
      </w:r>
      <w:r w:rsidR="003E48A8">
        <w:rPr>
          <w:rFonts w:ascii="Georgia" w:hAnsi="Georgia"/>
          <w:color w:val="1F3864" w:themeColor="accent1" w:themeShade="80"/>
        </w:rPr>
        <w:t>tut</w:t>
      </w:r>
      <w:r w:rsidR="00ED1890" w:rsidRPr="0062298E">
        <w:rPr>
          <w:rFonts w:ascii="Georgia" w:hAnsi="Georgia"/>
          <w:color w:val="1F3864" w:themeColor="accent1" w:themeShade="80"/>
        </w:rPr>
        <w:t>te</w:t>
      </w:r>
      <w:r w:rsidR="003E48A8">
        <w:rPr>
          <w:rFonts w:ascii="Georgia" w:hAnsi="Georgia"/>
          <w:color w:val="1F3864" w:themeColor="accent1" w:themeShade="80"/>
        </w:rPr>
        <w:t xml:space="preserve"> le</w:t>
      </w:r>
      <w:r w:rsidR="00ED1890" w:rsidRPr="0062298E">
        <w:rPr>
          <w:rFonts w:ascii="Georgia" w:hAnsi="Georgia"/>
          <w:color w:val="1F3864" w:themeColor="accent1" w:themeShade="80"/>
        </w:rPr>
        <w:t xml:space="preserve"> Regioni</w:t>
      </w:r>
      <w:r w:rsidR="00AA2638">
        <w:rPr>
          <w:rFonts w:ascii="Georgia" w:hAnsi="Georgia"/>
          <w:color w:val="1F3864" w:themeColor="accent1" w:themeShade="80"/>
        </w:rPr>
        <w:t xml:space="preserve"> </w:t>
      </w:r>
      <w:r w:rsidR="00A348B3">
        <w:rPr>
          <w:rFonts w:ascii="Georgia" w:hAnsi="Georgia"/>
          <w:color w:val="1F3864" w:themeColor="accent1" w:themeShade="80"/>
        </w:rPr>
        <w:t>finora</w:t>
      </w:r>
      <w:r w:rsidR="00AA2638">
        <w:rPr>
          <w:rFonts w:ascii="Georgia" w:hAnsi="Georgia"/>
          <w:color w:val="1F3864" w:themeColor="accent1" w:themeShade="80"/>
        </w:rPr>
        <w:t xml:space="preserve"> attivate</w:t>
      </w:r>
      <w:r w:rsidR="00A348B3">
        <w:rPr>
          <w:rFonts w:ascii="Georgia" w:hAnsi="Georgia"/>
          <w:color w:val="1F3864" w:themeColor="accent1" w:themeShade="80"/>
        </w:rPr>
        <w:t xml:space="preserve">si hanno dimostrato, più che una fame di autonomia, </w:t>
      </w:r>
      <w:r w:rsidR="00ED1890" w:rsidRPr="0062298E">
        <w:rPr>
          <w:rFonts w:ascii="Georgia" w:hAnsi="Georgia"/>
          <w:color w:val="1F3864" w:themeColor="accent1" w:themeShade="80"/>
        </w:rPr>
        <w:t>una vera e propria bulimia</w:t>
      </w:r>
      <w:r w:rsidR="00CA086C">
        <w:rPr>
          <w:rFonts w:ascii="Georgia" w:hAnsi="Georgia"/>
          <w:color w:val="1F3864" w:themeColor="accent1" w:themeShade="80"/>
        </w:rPr>
        <w:t>. Come opporsi, d’altra parte, alla decisione</w:t>
      </w:r>
      <w:r w:rsidR="002073E6">
        <w:rPr>
          <w:rFonts w:ascii="Georgia" w:hAnsi="Georgia"/>
          <w:color w:val="1F3864" w:themeColor="accent1" w:themeShade="80"/>
        </w:rPr>
        <w:t>, giuridicamente impregiudicata e dunque</w:t>
      </w:r>
      <w:r w:rsidR="00CA086C">
        <w:rPr>
          <w:rFonts w:ascii="Georgia" w:hAnsi="Georgia"/>
          <w:color w:val="1F3864" w:themeColor="accent1" w:themeShade="80"/>
        </w:rPr>
        <w:t xml:space="preserve"> tutta politica</w:t>
      </w:r>
      <w:r w:rsidR="002073E6">
        <w:rPr>
          <w:rFonts w:ascii="Georgia" w:hAnsi="Georgia"/>
          <w:color w:val="1F3864" w:themeColor="accent1" w:themeShade="80"/>
        </w:rPr>
        <w:t>,</w:t>
      </w:r>
      <w:r w:rsidR="00CA086C">
        <w:rPr>
          <w:rFonts w:ascii="Georgia" w:hAnsi="Georgia"/>
          <w:color w:val="1F3864" w:themeColor="accent1" w:themeShade="80"/>
        </w:rPr>
        <w:t xml:space="preserve"> di darsi da sé </w:t>
      </w:r>
      <w:r w:rsidR="00CA086C">
        <w:rPr>
          <w:rFonts w:ascii="Georgia" w:hAnsi="Georgia"/>
          <w:color w:val="1F3864" w:themeColor="accent1" w:themeShade="80"/>
        </w:rPr>
        <w:lastRenderedPageBreak/>
        <w:t>le regole del proprio agire</w:t>
      </w:r>
      <w:r w:rsidR="00A3774E">
        <w:rPr>
          <w:rFonts w:ascii="Georgia" w:hAnsi="Georgia"/>
          <w:color w:val="1F3864" w:themeColor="accent1" w:themeShade="80"/>
        </w:rPr>
        <w:t xml:space="preserve">, </w:t>
      </w:r>
      <w:r w:rsidR="00EA1B68">
        <w:rPr>
          <w:rFonts w:ascii="Georgia" w:hAnsi="Georgia"/>
          <w:color w:val="1F3864" w:themeColor="accent1" w:themeShade="80"/>
        </w:rPr>
        <w:t>anche a cost</w:t>
      </w:r>
      <w:r w:rsidR="002073E6">
        <w:rPr>
          <w:rFonts w:ascii="Georgia" w:hAnsi="Georgia"/>
          <w:color w:val="1F3864" w:themeColor="accent1" w:themeShade="80"/>
        </w:rPr>
        <w:t>o</w:t>
      </w:r>
      <w:r w:rsidR="00CF003E" w:rsidRPr="0062298E">
        <w:rPr>
          <w:rFonts w:ascii="Georgia" w:hAnsi="Georgia"/>
          <w:color w:val="1F3864" w:themeColor="accent1" w:themeShade="80"/>
        </w:rPr>
        <w:t xml:space="preserve"> </w:t>
      </w:r>
      <w:r w:rsidR="00A3774E">
        <w:rPr>
          <w:rFonts w:ascii="Georgia" w:hAnsi="Georgia"/>
          <w:color w:val="1F3864" w:themeColor="accent1" w:themeShade="80"/>
        </w:rPr>
        <w:t>di</w:t>
      </w:r>
      <w:r w:rsidR="00CF003E" w:rsidRPr="0062298E">
        <w:rPr>
          <w:rFonts w:ascii="Georgia" w:hAnsi="Georgia"/>
          <w:color w:val="1F3864" w:themeColor="accent1" w:themeShade="80"/>
        </w:rPr>
        <w:t xml:space="preserve"> svuotare di contenuto </w:t>
      </w:r>
      <w:r w:rsidR="00BB0AFA">
        <w:rPr>
          <w:rFonts w:ascii="Georgia" w:hAnsi="Georgia"/>
          <w:color w:val="1F3864" w:themeColor="accent1" w:themeShade="80"/>
        </w:rPr>
        <w:t>l</w:t>
      </w:r>
      <w:r w:rsidR="00CF003E" w:rsidRPr="0062298E">
        <w:rPr>
          <w:rFonts w:ascii="Georgia" w:hAnsi="Georgia"/>
          <w:color w:val="1F3864" w:themeColor="accent1" w:themeShade="80"/>
        </w:rPr>
        <w:t xml:space="preserve">a competenza concorrente di cui all’art. 117, 3 c., </w:t>
      </w:r>
      <w:r w:rsidR="00EA1B68">
        <w:rPr>
          <w:rFonts w:ascii="Georgia" w:hAnsi="Georgia"/>
          <w:color w:val="1F3864" w:themeColor="accent1" w:themeShade="80"/>
        </w:rPr>
        <w:t>ch</w:t>
      </w:r>
      <w:r w:rsidR="00CF003E" w:rsidRPr="0062298E">
        <w:rPr>
          <w:rFonts w:ascii="Georgia" w:hAnsi="Georgia"/>
          <w:color w:val="1F3864" w:themeColor="accent1" w:themeShade="80"/>
        </w:rPr>
        <w:t>e verrebbe così tacitamente abrogato</w:t>
      </w:r>
      <w:r w:rsidR="00A3774E">
        <w:rPr>
          <w:rFonts w:ascii="Georgia" w:hAnsi="Georgia"/>
          <w:color w:val="1F3864" w:themeColor="accent1" w:themeShade="80"/>
        </w:rPr>
        <w:t>,</w:t>
      </w:r>
      <w:r w:rsidR="00CF003E" w:rsidRPr="0062298E">
        <w:rPr>
          <w:rFonts w:ascii="Georgia" w:hAnsi="Georgia"/>
          <w:color w:val="1F3864" w:themeColor="accent1" w:themeShade="80"/>
        </w:rPr>
        <w:t xml:space="preserve"> con un’ulteriore violazione dell’art. 138 Cost.</w:t>
      </w:r>
      <w:r w:rsidR="00EA1B68">
        <w:rPr>
          <w:rFonts w:ascii="Georgia" w:hAnsi="Georgia"/>
          <w:color w:val="1F3864" w:themeColor="accent1" w:themeShade="80"/>
        </w:rPr>
        <w:t>?</w:t>
      </w:r>
    </w:p>
    <w:p w14:paraId="6B10F217" w14:textId="2A670DE0" w:rsidR="004444BE" w:rsidRDefault="00ED1890" w:rsidP="00103AEA">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Da qui</w:t>
      </w:r>
      <w:r w:rsidR="004444BE" w:rsidRPr="0062298E">
        <w:rPr>
          <w:rFonts w:ascii="Georgia" w:hAnsi="Georgia"/>
          <w:color w:val="1F3864" w:themeColor="accent1" w:themeShade="80"/>
        </w:rPr>
        <w:t xml:space="preserve"> un</w:t>
      </w:r>
      <w:r w:rsidR="002073E6">
        <w:rPr>
          <w:rFonts w:ascii="Georgia" w:hAnsi="Georgia"/>
          <w:color w:val="1F3864" w:themeColor="accent1" w:themeShade="80"/>
        </w:rPr>
        <w:t>’altra conseguenza</w:t>
      </w:r>
      <w:r w:rsidR="004444BE" w:rsidRPr="0062298E">
        <w:rPr>
          <w:rFonts w:ascii="Georgia" w:hAnsi="Georgia"/>
          <w:color w:val="1F3864" w:themeColor="accent1" w:themeShade="80"/>
        </w:rPr>
        <w:t xml:space="preserve"> </w:t>
      </w:r>
      <w:r w:rsidRPr="0062298E">
        <w:rPr>
          <w:rFonts w:ascii="Georgia" w:hAnsi="Georgia"/>
          <w:color w:val="1F3864" w:themeColor="accent1" w:themeShade="80"/>
        </w:rPr>
        <w:t>della differenziazione senza limiti</w:t>
      </w:r>
      <w:r w:rsidR="00A3774E">
        <w:rPr>
          <w:rFonts w:ascii="Georgia" w:hAnsi="Georgia"/>
          <w:color w:val="1F3864" w:themeColor="accent1" w:themeShade="80"/>
        </w:rPr>
        <w:t xml:space="preserve"> né ragioni</w:t>
      </w:r>
      <w:r w:rsidRPr="0062298E">
        <w:rPr>
          <w:rFonts w:ascii="Georgia" w:hAnsi="Georgia"/>
          <w:color w:val="1F3864" w:themeColor="accent1" w:themeShade="80"/>
        </w:rPr>
        <w:t xml:space="preserve">, ovvero quello </w:t>
      </w:r>
      <w:r w:rsidR="00153BFF" w:rsidRPr="0062298E">
        <w:rPr>
          <w:rFonts w:ascii="Georgia" w:hAnsi="Georgia"/>
          <w:color w:val="1F3864" w:themeColor="accent1" w:themeShade="80"/>
        </w:rPr>
        <w:t xml:space="preserve">di un’inarrestabile frammentazione </w:t>
      </w:r>
      <w:r w:rsidR="004444BE" w:rsidRPr="0062298E">
        <w:rPr>
          <w:rFonts w:ascii="Georgia" w:hAnsi="Georgia"/>
          <w:color w:val="1F3864" w:themeColor="accent1" w:themeShade="80"/>
        </w:rPr>
        <w:t>della disciplina normativa,</w:t>
      </w:r>
      <w:r w:rsidR="00153BFF" w:rsidRPr="0062298E">
        <w:rPr>
          <w:rFonts w:ascii="Georgia" w:hAnsi="Georgia"/>
          <w:color w:val="1F3864" w:themeColor="accent1" w:themeShade="80"/>
        </w:rPr>
        <w:t xml:space="preserve"> con le ovvie conseguenze in termini di </w:t>
      </w:r>
      <w:r w:rsidR="002073E6">
        <w:rPr>
          <w:rFonts w:ascii="Georgia" w:hAnsi="Georgia"/>
          <w:color w:val="1F3864" w:themeColor="accent1" w:themeShade="80"/>
        </w:rPr>
        <w:t xml:space="preserve">inflazione normativa e di </w:t>
      </w:r>
      <w:r w:rsidR="00153BFF" w:rsidRPr="0062298E">
        <w:rPr>
          <w:rFonts w:ascii="Georgia" w:hAnsi="Georgia"/>
          <w:color w:val="1F3864" w:themeColor="accent1" w:themeShade="80"/>
        </w:rPr>
        <w:t xml:space="preserve">incertezza del diritto (si pensi a materie come il governo del territorio), </w:t>
      </w:r>
      <w:r w:rsidR="00EA1B68">
        <w:rPr>
          <w:rFonts w:ascii="Georgia" w:hAnsi="Georgia"/>
          <w:color w:val="1F3864" w:themeColor="accent1" w:themeShade="80"/>
        </w:rPr>
        <w:t xml:space="preserve">maggiori </w:t>
      </w:r>
      <w:r w:rsidR="00153BFF" w:rsidRPr="0062298E">
        <w:rPr>
          <w:rFonts w:ascii="Georgia" w:hAnsi="Georgia"/>
          <w:color w:val="1F3864" w:themeColor="accent1" w:themeShade="80"/>
        </w:rPr>
        <w:t xml:space="preserve">costi per le imprese e i cittadini (si pensi alla disciplina di porti, aeroporti, autostrade, etc), </w:t>
      </w:r>
      <w:r w:rsidR="00EA1B68">
        <w:rPr>
          <w:rFonts w:ascii="Georgia" w:hAnsi="Georgia"/>
          <w:color w:val="1F3864" w:themeColor="accent1" w:themeShade="80"/>
        </w:rPr>
        <w:t>in</w:t>
      </w:r>
      <w:r w:rsidR="00153BFF" w:rsidRPr="0062298E">
        <w:rPr>
          <w:rFonts w:ascii="Georgia" w:hAnsi="Georgia"/>
          <w:color w:val="1F3864" w:themeColor="accent1" w:themeShade="80"/>
        </w:rPr>
        <w:t>efficacia delle politiche pubbliche (si pensi alle materie che coinvolgono necessariamente lo Stato nazionale, quando non addirittura gli organismi sovranazionali</w:t>
      </w:r>
      <w:r w:rsidR="000E7CA9" w:rsidRPr="0062298E">
        <w:rPr>
          <w:rFonts w:ascii="Georgia" w:hAnsi="Georgia"/>
          <w:color w:val="1F3864" w:themeColor="accent1" w:themeShade="80"/>
        </w:rPr>
        <w:t>: dall’energia all’ambiente e, più in generale, a tutte quelle che essendo toccate dal</w:t>
      </w:r>
      <w:r w:rsidR="000E7CA9" w:rsidRPr="0062298E">
        <w:rPr>
          <w:rFonts w:ascii="Georgia" w:hAnsi="Georgia"/>
          <w:color w:val="1F3864" w:themeColor="accent1" w:themeShade="80"/>
          <w:spacing w:val="-4"/>
        </w:rPr>
        <w:t xml:space="preserve"> </w:t>
      </w:r>
      <w:r w:rsidR="000E7CA9" w:rsidRPr="0062298E">
        <w:rPr>
          <w:rFonts w:ascii="Georgia" w:hAnsi="Georgia"/>
          <w:color w:val="1F3864" w:themeColor="accent1" w:themeShade="80"/>
        </w:rPr>
        <w:t>Piano</w:t>
      </w:r>
      <w:r w:rsidR="000E7CA9" w:rsidRPr="0062298E">
        <w:rPr>
          <w:rFonts w:ascii="Georgia" w:hAnsi="Georgia"/>
          <w:color w:val="1F3864" w:themeColor="accent1" w:themeShade="80"/>
          <w:spacing w:val="-5"/>
        </w:rPr>
        <w:t xml:space="preserve"> </w:t>
      </w:r>
      <w:r w:rsidR="000E7CA9" w:rsidRPr="0062298E">
        <w:rPr>
          <w:rFonts w:ascii="Georgia" w:hAnsi="Georgia"/>
          <w:color w:val="1F3864" w:themeColor="accent1" w:themeShade="80"/>
        </w:rPr>
        <w:t>nazionale</w:t>
      </w:r>
      <w:r w:rsidR="000E7CA9" w:rsidRPr="0062298E">
        <w:rPr>
          <w:rFonts w:ascii="Georgia" w:hAnsi="Georgia"/>
          <w:color w:val="1F3864" w:themeColor="accent1" w:themeShade="80"/>
          <w:spacing w:val="-4"/>
        </w:rPr>
        <w:t xml:space="preserve"> </w:t>
      </w:r>
      <w:r w:rsidR="000E7CA9" w:rsidRPr="0062298E">
        <w:rPr>
          <w:rFonts w:ascii="Georgia" w:hAnsi="Georgia"/>
          <w:color w:val="1F3864" w:themeColor="accent1" w:themeShade="80"/>
        </w:rPr>
        <w:t>di</w:t>
      </w:r>
      <w:r w:rsidR="000E7CA9" w:rsidRPr="0062298E">
        <w:rPr>
          <w:rFonts w:ascii="Georgia" w:hAnsi="Georgia"/>
          <w:color w:val="1F3864" w:themeColor="accent1" w:themeShade="80"/>
          <w:spacing w:val="-4"/>
        </w:rPr>
        <w:t xml:space="preserve"> </w:t>
      </w:r>
      <w:r w:rsidR="000E7CA9" w:rsidRPr="0062298E">
        <w:rPr>
          <w:rFonts w:ascii="Georgia" w:hAnsi="Georgia"/>
          <w:color w:val="1F3864" w:themeColor="accent1" w:themeShade="80"/>
        </w:rPr>
        <w:t>ripresa</w:t>
      </w:r>
      <w:r w:rsidR="000E7CA9" w:rsidRPr="0062298E">
        <w:rPr>
          <w:rFonts w:ascii="Georgia" w:hAnsi="Georgia"/>
          <w:color w:val="1F3864" w:themeColor="accent1" w:themeShade="80"/>
          <w:spacing w:val="-4"/>
        </w:rPr>
        <w:t xml:space="preserve"> </w:t>
      </w:r>
      <w:r w:rsidR="000E7CA9" w:rsidRPr="0062298E">
        <w:rPr>
          <w:rFonts w:ascii="Georgia" w:hAnsi="Georgia"/>
          <w:color w:val="1F3864" w:themeColor="accent1" w:themeShade="80"/>
        </w:rPr>
        <w:t>e</w:t>
      </w:r>
      <w:r w:rsidR="000E7CA9" w:rsidRPr="0062298E">
        <w:rPr>
          <w:rFonts w:ascii="Georgia" w:hAnsi="Georgia"/>
          <w:color w:val="1F3864" w:themeColor="accent1" w:themeShade="80"/>
          <w:spacing w:val="-4"/>
        </w:rPr>
        <w:t xml:space="preserve"> </w:t>
      </w:r>
      <w:r w:rsidR="000E7CA9" w:rsidRPr="0062298E">
        <w:rPr>
          <w:rFonts w:ascii="Georgia" w:hAnsi="Georgia"/>
          <w:color w:val="1F3864" w:themeColor="accent1" w:themeShade="80"/>
        </w:rPr>
        <w:t>resilienza</w:t>
      </w:r>
      <w:r w:rsidR="000E7CA9" w:rsidRPr="0062298E">
        <w:rPr>
          <w:rFonts w:ascii="Georgia" w:hAnsi="Georgia"/>
          <w:color w:val="1F3864" w:themeColor="accent1" w:themeShade="80"/>
          <w:spacing w:val="-4"/>
        </w:rPr>
        <w:t xml:space="preserve"> e dal</w:t>
      </w:r>
      <w:r w:rsidR="000E7CA9" w:rsidRPr="0062298E">
        <w:rPr>
          <w:rFonts w:ascii="Georgia" w:hAnsi="Georgia"/>
          <w:color w:val="1F3864" w:themeColor="accent1" w:themeShade="80"/>
        </w:rPr>
        <w:t>le</w:t>
      </w:r>
      <w:r w:rsidR="000E7CA9" w:rsidRPr="0062298E">
        <w:rPr>
          <w:rFonts w:ascii="Georgia" w:hAnsi="Georgia"/>
          <w:color w:val="1F3864" w:themeColor="accent1" w:themeShade="80"/>
          <w:spacing w:val="-4"/>
        </w:rPr>
        <w:t xml:space="preserve"> </w:t>
      </w:r>
      <w:r w:rsidR="000E7CA9" w:rsidRPr="0062298E">
        <w:rPr>
          <w:rFonts w:ascii="Georgia" w:hAnsi="Georgia"/>
          <w:color w:val="1F3864" w:themeColor="accent1" w:themeShade="80"/>
        </w:rPr>
        <w:t>priorità</w:t>
      </w:r>
      <w:r w:rsidR="000E7CA9" w:rsidRPr="0062298E">
        <w:rPr>
          <w:rFonts w:ascii="Georgia" w:hAnsi="Georgia"/>
          <w:color w:val="1F3864" w:themeColor="accent1" w:themeShade="80"/>
          <w:spacing w:val="-4"/>
        </w:rPr>
        <w:t xml:space="preserve"> con lo stesso </w:t>
      </w:r>
      <w:r w:rsidR="000E7CA9" w:rsidRPr="0062298E">
        <w:rPr>
          <w:rFonts w:ascii="Georgia" w:hAnsi="Georgia"/>
          <w:color w:val="1F3864" w:themeColor="accent1" w:themeShade="80"/>
        </w:rPr>
        <w:t>variamente</w:t>
      </w:r>
      <w:r w:rsidR="000E7CA9" w:rsidRPr="0062298E">
        <w:rPr>
          <w:rFonts w:ascii="Georgia" w:hAnsi="Georgia"/>
          <w:color w:val="1F3864" w:themeColor="accent1" w:themeShade="80"/>
          <w:spacing w:val="-5"/>
        </w:rPr>
        <w:t xml:space="preserve"> </w:t>
      </w:r>
      <w:r w:rsidR="000E7CA9" w:rsidRPr="0062298E">
        <w:rPr>
          <w:rFonts w:ascii="Georgia" w:hAnsi="Georgia"/>
          <w:color w:val="1F3864" w:themeColor="accent1" w:themeShade="80"/>
        </w:rPr>
        <w:t xml:space="preserve">dichiarate – </w:t>
      </w:r>
      <w:r w:rsidR="00A3774E">
        <w:rPr>
          <w:rFonts w:ascii="Georgia" w:hAnsi="Georgia"/>
          <w:color w:val="1F3864" w:themeColor="accent1" w:themeShade="80"/>
          <w:spacing w:val="-6"/>
        </w:rPr>
        <w:t>t</w:t>
      </w:r>
      <w:r w:rsidR="000E7CA9" w:rsidRPr="0062298E">
        <w:rPr>
          <w:rFonts w:ascii="Georgia" w:hAnsi="Georgia"/>
          <w:color w:val="1F3864" w:themeColor="accent1" w:themeShade="80"/>
          <w:spacing w:val="-6"/>
        </w:rPr>
        <w:t xml:space="preserve">ransizione verde, </w:t>
      </w:r>
      <w:r w:rsidR="00A3774E">
        <w:rPr>
          <w:rFonts w:ascii="Georgia" w:hAnsi="Georgia"/>
          <w:color w:val="1F3864" w:themeColor="accent1" w:themeShade="80"/>
          <w:spacing w:val="-6"/>
        </w:rPr>
        <w:t>t</w:t>
      </w:r>
      <w:r w:rsidR="000E7CA9" w:rsidRPr="0062298E">
        <w:rPr>
          <w:rFonts w:ascii="Georgia" w:hAnsi="Georgia"/>
          <w:color w:val="1F3864" w:themeColor="accent1" w:themeShade="80"/>
          <w:spacing w:val="-6"/>
        </w:rPr>
        <w:t xml:space="preserve">rasformazione digitale, </w:t>
      </w:r>
      <w:r w:rsidR="00A3774E">
        <w:rPr>
          <w:rFonts w:ascii="Georgia" w:hAnsi="Georgia"/>
          <w:color w:val="1F3864" w:themeColor="accent1" w:themeShade="80"/>
          <w:spacing w:val="-6"/>
        </w:rPr>
        <w:t>c</w:t>
      </w:r>
      <w:r w:rsidR="000E7CA9" w:rsidRPr="0062298E">
        <w:rPr>
          <w:rFonts w:ascii="Georgia" w:hAnsi="Georgia"/>
          <w:color w:val="1F3864" w:themeColor="accent1" w:themeShade="80"/>
          <w:spacing w:val="-6"/>
        </w:rPr>
        <w:t xml:space="preserve">rescita intelligente, sostenibile e inclusiva, </w:t>
      </w:r>
      <w:r w:rsidR="00A3774E">
        <w:rPr>
          <w:rFonts w:ascii="Georgia" w:hAnsi="Georgia"/>
          <w:color w:val="1F3864" w:themeColor="accent1" w:themeShade="80"/>
          <w:spacing w:val="-6"/>
        </w:rPr>
        <w:t>c</w:t>
      </w:r>
      <w:r w:rsidR="000E7CA9" w:rsidRPr="0062298E">
        <w:rPr>
          <w:rFonts w:ascii="Georgia" w:hAnsi="Georgia"/>
          <w:color w:val="1F3864" w:themeColor="accent1" w:themeShade="80"/>
          <w:spacing w:val="-6"/>
        </w:rPr>
        <w:t>oesione sociale</w:t>
      </w:r>
      <w:r w:rsidR="000E7CA9" w:rsidRPr="0062298E">
        <w:rPr>
          <w:rFonts w:ascii="Georgia" w:hAnsi="Georgia"/>
          <w:color w:val="1F3864" w:themeColor="accent1" w:themeShade="80"/>
        </w:rPr>
        <w:t xml:space="preserve"> e</w:t>
      </w:r>
      <w:r w:rsidR="000E7CA9" w:rsidRPr="0062298E">
        <w:rPr>
          <w:rFonts w:ascii="Georgia" w:hAnsi="Georgia"/>
          <w:color w:val="1F3864" w:themeColor="accent1" w:themeShade="80"/>
          <w:spacing w:val="-14"/>
        </w:rPr>
        <w:t xml:space="preserve"> </w:t>
      </w:r>
      <w:r w:rsidR="000E7CA9" w:rsidRPr="0062298E">
        <w:rPr>
          <w:rFonts w:ascii="Georgia" w:hAnsi="Georgia"/>
          <w:color w:val="1F3864" w:themeColor="accent1" w:themeShade="80"/>
        </w:rPr>
        <w:t>territoriale,</w:t>
      </w:r>
      <w:r w:rsidR="000E7CA9" w:rsidRPr="0062298E">
        <w:rPr>
          <w:rFonts w:ascii="Georgia" w:hAnsi="Georgia"/>
          <w:color w:val="1F3864" w:themeColor="accent1" w:themeShade="80"/>
          <w:spacing w:val="-14"/>
        </w:rPr>
        <w:t xml:space="preserve"> </w:t>
      </w:r>
      <w:r w:rsidR="00A3774E">
        <w:rPr>
          <w:rFonts w:ascii="Georgia" w:hAnsi="Georgia"/>
          <w:color w:val="1F3864" w:themeColor="accent1" w:themeShade="80"/>
        </w:rPr>
        <w:t>s</w:t>
      </w:r>
      <w:r w:rsidR="000E7CA9" w:rsidRPr="0062298E">
        <w:rPr>
          <w:rFonts w:ascii="Georgia" w:hAnsi="Georgia"/>
          <w:color w:val="1F3864" w:themeColor="accent1" w:themeShade="80"/>
        </w:rPr>
        <w:t>alute</w:t>
      </w:r>
      <w:r w:rsidR="000E7CA9" w:rsidRPr="0062298E">
        <w:rPr>
          <w:rFonts w:ascii="Georgia" w:hAnsi="Georgia"/>
          <w:color w:val="1F3864" w:themeColor="accent1" w:themeShade="80"/>
          <w:spacing w:val="-15"/>
        </w:rPr>
        <w:t xml:space="preserve"> </w:t>
      </w:r>
      <w:r w:rsidR="000E7CA9" w:rsidRPr="0062298E">
        <w:rPr>
          <w:rFonts w:ascii="Georgia" w:hAnsi="Georgia"/>
          <w:color w:val="1F3864" w:themeColor="accent1" w:themeShade="80"/>
        </w:rPr>
        <w:t>e</w:t>
      </w:r>
      <w:r w:rsidR="000E7CA9" w:rsidRPr="0062298E">
        <w:rPr>
          <w:rFonts w:ascii="Georgia" w:hAnsi="Georgia"/>
          <w:color w:val="1F3864" w:themeColor="accent1" w:themeShade="80"/>
          <w:spacing w:val="-14"/>
        </w:rPr>
        <w:t xml:space="preserve"> </w:t>
      </w:r>
      <w:r w:rsidR="000E7CA9" w:rsidRPr="0062298E">
        <w:rPr>
          <w:rFonts w:ascii="Georgia" w:hAnsi="Georgia"/>
          <w:color w:val="1F3864" w:themeColor="accent1" w:themeShade="80"/>
        </w:rPr>
        <w:t>resilienza</w:t>
      </w:r>
      <w:r w:rsidR="000E7CA9" w:rsidRPr="0062298E">
        <w:rPr>
          <w:rFonts w:ascii="Georgia" w:hAnsi="Georgia"/>
          <w:color w:val="1F3864" w:themeColor="accent1" w:themeShade="80"/>
          <w:spacing w:val="-15"/>
        </w:rPr>
        <w:t xml:space="preserve"> </w:t>
      </w:r>
      <w:r w:rsidR="000E7CA9" w:rsidRPr="0062298E">
        <w:rPr>
          <w:rFonts w:ascii="Georgia" w:hAnsi="Georgia"/>
          <w:color w:val="1F3864" w:themeColor="accent1" w:themeShade="80"/>
        </w:rPr>
        <w:t>economica,</w:t>
      </w:r>
      <w:r w:rsidR="000E7CA9" w:rsidRPr="0062298E">
        <w:rPr>
          <w:rFonts w:ascii="Georgia" w:hAnsi="Georgia"/>
          <w:color w:val="1F3864" w:themeColor="accent1" w:themeShade="80"/>
          <w:spacing w:val="-14"/>
        </w:rPr>
        <w:t xml:space="preserve"> </w:t>
      </w:r>
      <w:r w:rsidR="000E7CA9" w:rsidRPr="0062298E">
        <w:rPr>
          <w:rFonts w:ascii="Georgia" w:hAnsi="Georgia"/>
          <w:color w:val="1F3864" w:themeColor="accent1" w:themeShade="80"/>
        </w:rPr>
        <w:t>sociale</w:t>
      </w:r>
      <w:r w:rsidR="000E7CA9" w:rsidRPr="0062298E">
        <w:rPr>
          <w:rFonts w:ascii="Georgia" w:hAnsi="Georgia"/>
          <w:color w:val="1F3864" w:themeColor="accent1" w:themeShade="80"/>
          <w:spacing w:val="-15"/>
        </w:rPr>
        <w:t xml:space="preserve"> </w:t>
      </w:r>
      <w:r w:rsidR="000E7CA9" w:rsidRPr="0062298E">
        <w:rPr>
          <w:rFonts w:ascii="Georgia" w:hAnsi="Georgia"/>
          <w:color w:val="1F3864" w:themeColor="accent1" w:themeShade="80"/>
        </w:rPr>
        <w:t>e</w:t>
      </w:r>
      <w:r w:rsidR="000E7CA9" w:rsidRPr="0062298E">
        <w:rPr>
          <w:rFonts w:ascii="Georgia" w:hAnsi="Georgia"/>
          <w:color w:val="1F3864" w:themeColor="accent1" w:themeShade="80"/>
          <w:spacing w:val="-14"/>
        </w:rPr>
        <w:t xml:space="preserve"> </w:t>
      </w:r>
      <w:r w:rsidR="000E7CA9" w:rsidRPr="0062298E">
        <w:rPr>
          <w:rFonts w:ascii="Georgia" w:hAnsi="Georgia"/>
          <w:color w:val="1F3864" w:themeColor="accent1" w:themeShade="80"/>
        </w:rPr>
        <w:t>istituzionale,</w:t>
      </w:r>
      <w:r w:rsidR="000E7CA9" w:rsidRPr="0062298E">
        <w:rPr>
          <w:rFonts w:ascii="Georgia" w:hAnsi="Georgia"/>
          <w:color w:val="1F3864" w:themeColor="accent1" w:themeShade="80"/>
          <w:spacing w:val="-14"/>
        </w:rPr>
        <w:t xml:space="preserve"> </w:t>
      </w:r>
      <w:r w:rsidR="00A3774E">
        <w:rPr>
          <w:rFonts w:ascii="Georgia" w:hAnsi="Georgia"/>
          <w:color w:val="1F3864" w:themeColor="accent1" w:themeShade="80"/>
        </w:rPr>
        <w:t>p</w:t>
      </w:r>
      <w:r w:rsidR="000E7CA9" w:rsidRPr="0062298E">
        <w:rPr>
          <w:rFonts w:ascii="Georgia" w:hAnsi="Georgia"/>
          <w:color w:val="1F3864" w:themeColor="accent1" w:themeShade="80"/>
        </w:rPr>
        <w:t>olitiche</w:t>
      </w:r>
      <w:r w:rsidR="000E7CA9" w:rsidRPr="0062298E">
        <w:rPr>
          <w:rFonts w:ascii="Georgia" w:hAnsi="Georgia"/>
          <w:color w:val="1F3864" w:themeColor="accent1" w:themeShade="80"/>
          <w:spacing w:val="-15"/>
        </w:rPr>
        <w:t xml:space="preserve"> </w:t>
      </w:r>
      <w:r w:rsidR="000E7CA9" w:rsidRPr="0062298E">
        <w:rPr>
          <w:rFonts w:ascii="Georgia" w:hAnsi="Georgia"/>
          <w:color w:val="1F3864" w:themeColor="accent1" w:themeShade="80"/>
        </w:rPr>
        <w:t>per</w:t>
      </w:r>
      <w:r w:rsidR="000E7CA9" w:rsidRPr="0062298E">
        <w:rPr>
          <w:rFonts w:ascii="Georgia" w:hAnsi="Georgia"/>
          <w:color w:val="1F3864" w:themeColor="accent1" w:themeShade="80"/>
          <w:spacing w:val="-14"/>
        </w:rPr>
        <w:t xml:space="preserve"> </w:t>
      </w:r>
      <w:r w:rsidR="000E7CA9" w:rsidRPr="0062298E">
        <w:rPr>
          <w:rFonts w:ascii="Georgia" w:hAnsi="Georgia"/>
          <w:color w:val="1F3864" w:themeColor="accent1" w:themeShade="80"/>
        </w:rPr>
        <w:t>le</w:t>
      </w:r>
      <w:r w:rsidR="000E7CA9" w:rsidRPr="0062298E">
        <w:rPr>
          <w:rFonts w:ascii="Georgia" w:hAnsi="Georgia"/>
          <w:color w:val="1F3864" w:themeColor="accent1" w:themeShade="80"/>
          <w:spacing w:val="-14"/>
        </w:rPr>
        <w:t xml:space="preserve"> </w:t>
      </w:r>
      <w:r w:rsidR="000E7CA9" w:rsidRPr="0062298E">
        <w:rPr>
          <w:rFonts w:ascii="Georgia" w:hAnsi="Georgia"/>
          <w:color w:val="1F3864" w:themeColor="accent1" w:themeShade="80"/>
        </w:rPr>
        <w:t>nuove</w:t>
      </w:r>
      <w:r w:rsidR="000E7CA9" w:rsidRPr="0062298E">
        <w:rPr>
          <w:rFonts w:ascii="Georgia" w:hAnsi="Georgia"/>
          <w:color w:val="1F3864" w:themeColor="accent1" w:themeShade="80"/>
          <w:spacing w:val="-14"/>
        </w:rPr>
        <w:t xml:space="preserve"> </w:t>
      </w:r>
      <w:r w:rsidR="000E7CA9" w:rsidRPr="0062298E">
        <w:rPr>
          <w:rFonts w:ascii="Georgia" w:hAnsi="Georgia"/>
          <w:color w:val="1F3864" w:themeColor="accent1" w:themeShade="80"/>
        </w:rPr>
        <w:t xml:space="preserve">generazioni, </w:t>
      </w:r>
      <w:r w:rsidR="000E7CA9" w:rsidRPr="0062298E">
        <w:rPr>
          <w:rFonts w:ascii="Georgia" w:hAnsi="Georgia"/>
          <w:color w:val="1F3864" w:themeColor="accent1" w:themeShade="80"/>
          <w:spacing w:val="-4"/>
        </w:rPr>
        <w:t>l’infanzia</w:t>
      </w:r>
      <w:r w:rsidR="000E7CA9" w:rsidRPr="0062298E">
        <w:rPr>
          <w:rFonts w:ascii="Georgia" w:hAnsi="Georgia"/>
          <w:color w:val="1F3864" w:themeColor="accent1" w:themeShade="80"/>
          <w:spacing w:val="-11"/>
        </w:rPr>
        <w:t xml:space="preserve"> </w:t>
      </w:r>
      <w:r w:rsidR="000E7CA9" w:rsidRPr="0062298E">
        <w:rPr>
          <w:rFonts w:ascii="Georgia" w:hAnsi="Georgia"/>
          <w:color w:val="1F3864" w:themeColor="accent1" w:themeShade="80"/>
          <w:spacing w:val="-4"/>
        </w:rPr>
        <w:t>e</w:t>
      </w:r>
      <w:r w:rsidR="000E7CA9" w:rsidRPr="0062298E">
        <w:rPr>
          <w:rFonts w:ascii="Georgia" w:hAnsi="Georgia"/>
          <w:color w:val="1F3864" w:themeColor="accent1" w:themeShade="80"/>
          <w:spacing w:val="-11"/>
        </w:rPr>
        <w:t xml:space="preserve"> </w:t>
      </w:r>
      <w:r w:rsidR="000E7CA9" w:rsidRPr="0062298E">
        <w:rPr>
          <w:rFonts w:ascii="Georgia" w:hAnsi="Georgia"/>
          <w:color w:val="1F3864" w:themeColor="accent1" w:themeShade="80"/>
          <w:spacing w:val="-4"/>
        </w:rPr>
        <w:t>i</w:t>
      </w:r>
      <w:r w:rsidR="000E7CA9" w:rsidRPr="0062298E">
        <w:rPr>
          <w:rFonts w:ascii="Georgia" w:hAnsi="Georgia"/>
          <w:color w:val="1F3864" w:themeColor="accent1" w:themeShade="80"/>
          <w:spacing w:val="-11"/>
        </w:rPr>
        <w:t xml:space="preserve"> </w:t>
      </w:r>
      <w:r w:rsidR="000E7CA9" w:rsidRPr="0062298E">
        <w:rPr>
          <w:rFonts w:ascii="Georgia" w:hAnsi="Georgia"/>
          <w:color w:val="1F3864" w:themeColor="accent1" w:themeShade="80"/>
          <w:spacing w:val="-4"/>
        </w:rPr>
        <w:t>giovani</w:t>
      </w:r>
      <w:r w:rsidR="000E7CA9" w:rsidRPr="0062298E">
        <w:rPr>
          <w:rFonts w:ascii="Georgia" w:hAnsi="Georgia"/>
          <w:color w:val="1F3864" w:themeColor="accent1" w:themeShade="80"/>
          <w:spacing w:val="-4"/>
          <w:vertAlign w:val="superscript"/>
        </w:rPr>
        <w:t xml:space="preserve"> </w:t>
      </w:r>
      <w:r w:rsidR="000E7CA9" w:rsidRPr="0062298E">
        <w:rPr>
          <w:rFonts w:ascii="Georgia" w:hAnsi="Georgia"/>
          <w:color w:val="1F3864" w:themeColor="accent1" w:themeShade="80"/>
          <w:spacing w:val="-4"/>
        </w:rPr>
        <w:t>– esigono,</w:t>
      </w:r>
      <w:r w:rsidR="000E7CA9" w:rsidRPr="0062298E">
        <w:rPr>
          <w:rFonts w:ascii="Georgia" w:hAnsi="Georgia"/>
          <w:color w:val="1F3864" w:themeColor="accent1" w:themeShade="80"/>
          <w:spacing w:val="-11"/>
        </w:rPr>
        <w:t xml:space="preserve"> al contrario, </w:t>
      </w:r>
      <w:r w:rsidR="000E7CA9" w:rsidRPr="0062298E">
        <w:rPr>
          <w:rFonts w:ascii="Georgia" w:hAnsi="Georgia"/>
          <w:color w:val="1F3864" w:themeColor="accent1" w:themeShade="80"/>
          <w:spacing w:val="-4"/>
        </w:rPr>
        <w:t>la</w:t>
      </w:r>
      <w:r w:rsidR="000E7CA9" w:rsidRPr="0062298E">
        <w:rPr>
          <w:rFonts w:ascii="Georgia" w:hAnsi="Georgia"/>
          <w:color w:val="1F3864" w:themeColor="accent1" w:themeShade="80"/>
          <w:spacing w:val="-11"/>
        </w:rPr>
        <w:t xml:space="preserve"> </w:t>
      </w:r>
      <w:r w:rsidR="000E7CA9" w:rsidRPr="0062298E">
        <w:rPr>
          <w:rFonts w:ascii="Georgia" w:hAnsi="Georgia"/>
          <w:color w:val="1F3864" w:themeColor="accent1" w:themeShade="80"/>
          <w:spacing w:val="-4"/>
        </w:rPr>
        <w:t>capacità</w:t>
      </w:r>
      <w:r w:rsidR="000E7CA9" w:rsidRPr="0062298E">
        <w:rPr>
          <w:rFonts w:ascii="Georgia" w:hAnsi="Georgia"/>
          <w:color w:val="1F3864" w:themeColor="accent1" w:themeShade="80"/>
          <w:spacing w:val="-11"/>
        </w:rPr>
        <w:t xml:space="preserve"> </w:t>
      </w:r>
      <w:r w:rsidR="000E7CA9" w:rsidRPr="0062298E">
        <w:rPr>
          <w:rFonts w:ascii="Georgia" w:hAnsi="Georgia"/>
          <w:color w:val="1F3864" w:themeColor="accent1" w:themeShade="80"/>
          <w:spacing w:val="-4"/>
        </w:rPr>
        <w:t>di</w:t>
      </w:r>
      <w:r w:rsidR="000E7CA9" w:rsidRPr="0062298E">
        <w:rPr>
          <w:rFonts w:ascii="Georgia" w:hAnsi="Georgia"/>
          <w:color w:val="1F3864" w:themeColor="accent1" w:themeShade="80"/>
          <w:spacing w:val="-11"/>
        </w:rPr>
        <w:t xml:space="preserve"> </w:t>
      </w:r>
      <w:r w:rsidR="000E7CA9" w:rsidRPr="0062298E">
        <w:rPr>
          <w:rFonts w:ascii="Georgia" w:hAnsi="Georgia"/>
          <w:color w:val="1F3864" w:themeColor="accent1" w:themeShade="80"/>
          <w:spacing w:val="-4"/>
        </w:rPr>
        <w:t xml:space="preserve">formulare </w:t>
      </w:r>
      <w:r w:rsidR="000E7CA9" w:rsidRPr="0062298E">
        <w:rPr>
          <w:rFonts w:ascii="Georgia" w:hAnsi="Georgia"/>
          <w:color w:val="1F3864" w:themeColor="accent1" w:themeShade="80"/>
        </w:rPr>
        <w:t>e implementare politiche nazionali forti</w:t>
      </w:r>
      <w:r w:rsidR="00EA1B68">
        <w:rPr>
          <w:rFonts w:ascii="Georgia" w:hAnsi="Georgia"/>
          <w:color w:val="1F3864" w:themeColor="accent1" w:themeShade="80"/>
        </w:rPr>
        <w:t xml:space="preserve"> e non</w:t>
      </w:r>
      <w:r w:rsidR="000E7CA9" w:rsidRPr="0062298E">
        <w:rPr>
          <w:rFonts w:ascii="Georgia" w:hAnsi="Georgia"/>
          <w:color w:val="1F3864" w:themeColor="accent1" w:themeShade="80"/>
        </w:rPr>
        <w:t xml:space="preserve"> compatibili </w:t>
      </w:r>
      <w:r w:rsidR="000E7CA9" w:rsidRPr="0062298E">
        <w:rPr>
          <w:rFonts w:ascii="Georgia" w:hAnsi="Georgia"/>
          <w:color w:val="1F3864" w:themeColor="accent1" w:themeShade="80"/>
          <w:spacing w:val="-2"/>
        </w:rPr>
        <w:t>con</w:t>
      </w:r>
      <w:r w:rsidR="000E7CA9" w:rsidRPr="0062298E">
        <w:rPr>
          <w:rFonts w:ascii="Georgia" w:hAnsi="Georgia"/>
          <w:color w:val="1F3864" w:themeColor="accent1" w:themeShade="80"/>
          <w:spacing w:val="-8"/>
        </w:rPr>
        <w:t xml:space="preserve"> </w:t>
      </w:r>
      <w:r w:rsidR="000E7CA9" w:rsidRPr="0062298E">
        <w:rPr>
          <w:rFonts w:ascii="Georgia" w:hAnsi="Georgia"/>
          <w:color w:val="1F3864" w:themeColor="accent1" w:themeShade="80"/>
          <w:spacing w:val="-2"/>
        </w:rPr>
        <w:t>le</w:t>
      </w:r>
      <w:r w:rsidR="000E7CA9" w:rsidRPr="0062298E">
        <w:rPr>
          <w:rFonts w:ascii="Georgia" w:hAnsi="Georgia"/>
          <w:color w:val="1F3864" w:themeColor="accent1" w:themeShade="80"/>
          <w:spacing w:val="-8"/>
        </w:rPr>
        <w:t xml:space="preserve"> </w:t>
      </w:r>
      <w:r w:rsidR="000E7CA9" w:rsidRPr="0062298E">
        <w:rPr>
          <w:rFonts w:ascii="Georgia" w:hAnsi="Georgia"/>
          <w:color w:val="1F3864" w:themeColor="accent1" w:themeShade="80"/>
          <w:spacing w:val="-2"/>
        </w:rPr>
        <w:t>richieste</w:t>
      </w:r>
      <w:r w:rsidR="000E7CA9" w:rsidRPr="0062298E">
        <w:rPr>
          <w:rFonts w:ascii="Georgia" w:hAnsi="Georgia"/>
          <w:color w:val="1F3864" w:themeColor="accent1" w:themeShade="80"/>
          <w:spacing w:val="-9"/>
        </w:rPr>
        <w:t xml:space="preserve"> </w:t>
      </w:r>
      <w:r w:rsidR="000E7CA9" w:rsidRPr="0062298E">
        <w:rPr>
          <w:rFonts w:ascii="Georgia" w:hAnsi="Georgia"/>
          <w:color w:val="1F3864" w:themeColor="accent1" w:themeShade="80"/>
          <w:spacing w:val="-2"/>
        </w:rPr>
        <w:t>di</w:t>
      </w:r>
      <w:r w:rsidR="000E7CA9" w:rsidRPr="0062298E">
        <w:rPr>
          <w:rFonts w:ascii="Georgia" w:hAnsi="Georgia"/>
          <w:color w:val="1F3864" w:themeColor="accent1" w:themeShade="80"/>
          <w:spacing w:val="-8"/>
        </w:rPr>
        <w:t xml:space="preserve"> </w:t>
      </w:r>
      <w:r w:rsidR="00C94C32">
        <w:rPr>
          <w:rFonts w:ascii="Georgia" w:hAnsi="Georgia"/>
          <w:color w:val="1F3864" w:themeColor="accent1" w:themeShade="80"/>
          <w:spacing w:val="-2"/>
        </w:rPr>
        <w:t>ulteriore disgregazione</w:t>
      </w:r>
      <w:r w:rsidR="004444BE" w:rsidRPr="0062298E">
        <w:rPr>
          <w:rFonts w:ascii="Georgia" w:hAnsi="Georgia"/>
          <w:color w:val="1F3864" w:themeColor="accent1" w:themeShade="80"/>
        </w:rPr>
        <w:t xml:space="preserve">. </w:t>
      </w:r>
    </w:p>
    <w:p w14:paraId="721DBED2" w14:textId="51C360A0" w:rsidR="007B3FDB" w:rsidRDefault="007B3FDB" w:rsidP="00103AEA">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 xml:space="preserve">Le crisi (pandemica, energetica, climatica) dimostrano in modo inequivocabile </w:t>
      </w:r>
      <w:r w:rsidR="001A5B35">
        <w:rPr>
          <w:rFonts w:ascii="Georgia" w:hAnsi="Georgia"/>
          <w:color w:val="1F3864" w:themeColor="accent1" w:themeShade="80"/>
        </w:rPr>
        <w:t xml:space="preserve">– basti pensare alla vicenda del </w:t>
      </w:r>
      <w:r w:rsidR="001A5B35" w:rsidRPr="001A5B35">
        <w:rPr>
          <w:rFonts w:ascii="Georgia" w:hAnsi="Georgia"/>
          <w:i/>
          <w:iCs/>
          <w:color w:val="1F3864" w:themeColor="accent1" w:themeShade="80"/>
        </w:rPr>
        <w:t>price cap</w:t>
      </w:r>
      <w:r w:rsidR="001A5B35">
        <w:rPr>
          <w:rFonts w:ascii="Georgia" w:hAnsi="Georgia"/>
          <w:color w:val="1F3864" w:themeColor="accent1" w:themeShade="80"/>
        </w:rPr>
        <w:t xml:space="preserve"> sul prezzo del gas - </w:t>
      </w:r>
      <w:r>
        <w:rPr>
          <w:rFonts w:ascii="Georgia" w:hAnsi="Georgia"/>
          <w:color w:val="1F3864" w:themeColor="accent1" w:themeShade="80"/>
        </w:rPr>
        <w:t xml:space="preserve">che avremmo bisogno, semmai, di più </w:t>
      </w:r>
      <w:r w:rsidR="00C94C32">
        <w:rPr>
          <w:rFonts w:ascii="Georgia" w:hAnsi="Georgia"/>
          <w:color w:val="1F3864" w:themeColor="accent1" w:themeShade="80"/>
        </w:rPr>
        <w:t>Europa</w:t>
      </w:r>
      <w:r>
        <w:rPr>
          <w:rFonts w:ascii="Georgia" w:hAnsi="Georgia"/>
          <w:color w:val="1F3864" w:themeColor="accent1" w:themeShade="80"/>
        </w:rPr>
        <w:t xml:space="preserve"> non di </w:t>
      </w:r>
      <w:r w:rsidR="00C94C32">
        <w:rPr>
          <w:rFonts w:ascii="Georgia" w:hAnsi="Georgia"/>
          <w:color w:val="1F3864" w:themeColor="accent1" w:themeShade="80"/>
        </w:rPr>
        <w:t>più particolarismi.</w:t>
      </w:r>
      <w:r w:rsidR="001A5B35">
        <w:rPr>
          <w:rFonts w:ascii="Georgia" w:hAnsi="Georgia"/>
          <w:color w:val="1F3864" w:themeColor="accent1" w:themeShade="80"/>
        </w:rPr>
        <w:t xml:space="preserve"> </w:t>
      </w:r>
    </w:p>
    <w:p w14:paraId="59F4555A" w14:textId="3D93E55A" w:rsidR="00A062E3" w:rsidRPr="0062298E" w:rsidRDefault="00A062E3" w:rsidP="00103AEA">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 xml:space="preserve">Peraltro, </w:t>
      </w:r>
      <w:r w:rsidR="007C6883">
        <w:rPr>
          <w:rFonts w:ascii="Georgia" w:hAnsi="Georgia"/>
          <w:color w:val="1F3864" w:themeColor="accent1" w:themeShade="80"/>
        </w:rPr>
        <w:t>poiché tra le materie oggetto di possibile trasferimento non poche sono</w:t>
      </w:r>
      <w:r>
        <w:rPr>
          <w:rFonts w:ascii="Georgia" w:hAnsi="Georgia"/>
          <w:color w:val="1F3864" w:themeColor="accent1" w:themeShade="80"/>
        </w:rPr>
        <w:t xml:space="preserve"> </w:t>
      </w:r>
      <w:r w:rsidR="007C6883">
        <w:rPr>
          <w:rFonts w:ascii="Georgia" w:hAnsi="Georgia"/>
          <w:color w:val="1F3864" w:themeColor="accent1" w:themeShade="80"/>
        </w:rPr>
        <w:t xml:space="preserve">quelle </w:t>
      </w:r>
      <w:r>
        <w:rPr>
          <w:rFonts w:ascii="Georgia" w:hAnsi="Georgia"/>
          <w:color w:val="1F3864" w:themeColor="accent1" w:themeShade="80"/>
        </w:rPr>
        <w:t xml:space="preserve">presidiate da Autorità </w:t>
      </w:r>
      <w:r w:rsidR="00D3155A">
        <w:rPr>
          <w:rFonts w:ascii="Georgia" w:hAnsi="Georgia"/>
          <w:color w:val="1F3864" w:themeColor="accent1" w:themeShade="80"/>
        </w:rPr>
        <w:t xml:space="preserve">nazionali </w:t>
      </w:r>
      <w:r>
        <w:rPr>
          <w:rFonts w:ascii="Georgia" w:hAnsi="Georgia"/>
          <w:color w:val="1F3864" w:themeColor="accent1" w:themeShade="80"/>
        </w:rPr>
        <w:t>di regolazione e vigilanza</w:t>
      </w:r>
      <w:r w:rsidR="007C6883">
        <w:rPr>
          <w:rFonts w:ascii="Georgia" w:hAnsi="Georgia"/>
          <w:color w:val="1F3864" w:themeColor="accent1" w:themeShade="80"/>
        </w:rPr>
        <w:t xml:space="preserve">, anche qui sarebbe necessario chiarire: </w:t>
      </w:r>
      <w:r w:rsidR="00D3155A">
        <w:rPr>
          <w:rFonts w:ascii="Georgia" w:hAnsi="Georgia"/>
          <w:color w:val="1F3864" w:themeColor="accent1" w:themeShade="80"/>
        </w:rPr>
        <w:t>queste saranno</w:t>
      </w:r>
      <w:r>
        <w:rPr>
          <w:rFonts w:ascii="Georgia" w:hAnsi="Georgia"/>
          <w:color w:val="1F3864" w:themeColor="accent1" w:themeShade="80"/>
        </w:rPr>
        <w:t xml:space="preserve"> manten</w:t>
      </w:r>
      <w:r w:rsidR="00D3155A">
        <w:rPr>
          <w:rFonts w:ascii="Georgia" w:hAnsi="Georgia"/>
          <w:color w:val="1F3864" w:themeColor="accent1" w:themeShade="80"/>
        </w:rPr>
        <w:t>ut</w:t>
      </w:r>
      <w:r>
        <w:rPr>
          <w:rFonts w:ascii="Georgia" w:hAnsi="Georgia"/>
          <w:color w:val="1F3864" w:themeColor="accent1" w:themeShade="80"/>
        </w:rPr>
        <w:t xml:space="preserve">e </w:t>
      </w:r>
      <w:r w:rsidR="00D3155A">
        <w:rPr>
          <w:rFonts w:ascii="Georgia" w:hAnsi="Georgia"/>
          <w:color w:val="1F3864" w:themeColor="accent1" w:themeShade="80"/>
        </w:rPr>
        <w:t>come</w:t>
      </w:r>
      <w:r>
        <w:rPr>
          <w:rFonts w:ascii="Georgia" w:hAnsi="Georgia"/>
          <w:color w:val="1F3864" w:themeColor="accent1" w:themeShade="80"/>
        </w:rPr>
        <w:t xml:space="preserve"> tali e se sì in base a quale ordine di competenze o si pensa </w:t>
      </w:r>
      <w:r w:rsidR="00D3155A">
        <w:rPr>
          <w:rFonts w:ascii="Georgia" w:hAnsi="Georgia"/>
          <w:color w:val="1F3864" w:themeColor="accent1" w:themeShade="80"/>
        </w:rPr>
        <w:t xml:space="preserve">anche per esse </w:t>
      </w:r>
      <w:r>
        <w:rPr>
          <w:rFonts w:ascii="Georgia" w:hAnsi="Georgia"/>
          <w:color w:val="1F3864" w:themeColor="accent1" w:themeShade="80"/>
        </w:rPr>
        <w:t xml:space="preserve">a una redistribuzione su base regionale: 21 ARERA, 21 Autorità dei trasporti, 21 Garanti delle telecomunicazioni, etc.?... </w:t>
      </w:r>
      <w:r w:rsidR="00D3155A">
        <w:rPr>
          <w:rFonts w:ascii="Georgia" w:hAnsi="Georgia"/>
          <w:color w:val="1F3864" w:themeColor="accent1" w:themeShade="80"/>
        </w:rPr>
        <w:t>tutto in nome della</w:t>
      </w:r>
      <w:r>
        <w:rPr>
          <w:rFonts w:ascii="Georgia" w:hAnsi="Georgia"/>
          <w:color w:val="1F3864" w:themeColor="accent1" w:themeShade="80"/>
        </w:rPr>
        <w:t xml:space="preserve"> semplificaz</w:t>
      </w:r>
      <w:r w:rsidR="00537D70">
        <w:rPr>
          <w:rFonts w:ascii="Georgia" w:hAnsi="Georgia"/>
          <w:color w:val="1F3864" w:themeColor="accent1" w:themeShade="80"/>
        </w:rPr>
        <w:t>ione, naturalmente.</w:t>
      </w:r>
    </w:p>
    <w:p w14:paraId="78BDB075" w14:textId="77777777" w:rsidR="00BB0AFA" w:rsidRDefault="00BB0AFA" w:rsidP="00103AEA">
      <w:pPr>
        <w:pStyle w:val="NormaleWeb"/>
        <w:spacing w:before="0" w:beforeAutospacing="0" w:after="0" w:afterAutospacing="0" w:line="360" w:lineRule="auto"/>
        <w:ind w:firstLine="567"/>
        <w:jc w:val="both"/>
        <w:rPr>
          <w:rFonts w:ascii="Georgia" w:hAnsi="Georgia"/>
          <w:color w:val="1F3864" w:themeColor="accent1" w:themeShade="80"/>
        </w:rPr>
      </w:pPr>
    </w:p>
    <w:p w14:paraId="4673B4A8" w14:textId="5FE67043" w:rsidR="00103AEA" w:rsidRDefault="00103AEA" w:rsidP="00103AEA">
      <w:pPr>
        <w:pStyle w:val="NormaleWeb"/>
        <w:numPr>
          <w:ilvl w:val="0"/>
          <w:numId w:val="4"/>
        </w:numPr>
        <w:spacing w:before="0" w:beforeAutospacing="0" w:after="0" w:afterAutospacing="0" w:line="360" w:lineRule="auto"/>
        <w:ind w:left="0" w:firstLine="567"/>
        <w:jc w:val="both"/>
        <w:rPr>
          <w:rFonts w:ascii="Georgia" w:hAnsi="Georgia"/>
          <w:color w:val="1F3864" w:themeColor="accent1" w:themeShade="80"/>
        </w:rPr>
      </w:pPr>
      <w:r>
        <w:rPr>
          <w:rFonts w:ascii="Georgia" w:hAnsi="Georgia"/>
          <w:b/>
          <w:bCs/>
          <w:color w:val="1F3864" w:themeColor="accent1" w:themeShade="80"/>
        </w:rPr>
        <w:t>Un dPCM extra ordinem</w:t>
      </w:r>
      <w:r w:rsidR="00BB0AFA">
        <w:rPr>
          <w:rFonts w:ascii="Georgia" w:hAnsi="Georgia"/>
          <w:color w:val="1F3864" w:themeColor="accent1" w:themeShade="80"/>
        </w:rPr>
        <w:t xml:space="preserve"> </w:t>
      </w:r>
    </w:p>
    <w:p w14:paraId="2A46077E" w14:textId="0DA852C8" w:rsidR="004444BE" w:rsidRDefault="004444BE" w:rsidP="00103AEA">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 xml:space="preserve">Altro passaggio importante è quello relativo alla necessità di determinare i LEP (livelli essenziali delle prestazioni), prima di attribuire alle regioni </w:t>
      </w:r>
      <w:r w:rsidR="000D3CA6">
        <w:rPr>
          <w:rFonts w:ascii="Georgia" w:hAnsi="Georgia"/>
          <w:color w:val="1F3864" w:themeColor="accent1" w:themeShade="80"/>
        </w:rPr>
        <w:t>(</w:t>
      </w:r>
      <w:r w:rsidRPr="0062298E">
        <w:rPr>
          <w:rFonts w:ascii="Georgia" w:hAnsi="Georgia"/>
          <w:color w:val="1F3864" w:themeColor="accent1" w:themeShade="80"/>
        </w:rPr>
        <w:t>le risorse necessarie per sostenere</w:t>
      </w:r>
      <w:r w:rsidR="000D3CA6">
        <w:rPr>
          <w:rFonts w:ascii="Georgia" w:hAnsi="Georgia"/>
          <w:color w:val="1F3864" w:themeColor="accent1" w:themeShade="80"/>
        </w:rPr>
        <w:t>)</w:t>
      </w:r>
      <w:r w:rsidRPr="0062298E">
        <w:rPr>
          <w:rFonts w:ascii="Georgia" w:hAnsi="Georgia"/>
          <w:color w:val="1F3864" w:themeColor="accent1" w:themeShade="80"/>
        </w:rPr>
        <w:t xml:space="preserve"> le loro nuove competenze. </w:t>
      </w:r>
      <w:r w:rsidR="006E6C3B" w:rsidRPr="0062298E">
        <w:rPr>
          <w:rFonts w:ascii="Georgia" w:hAnsi="Georgia"/>
          <w:color w:val="1F3864" w:themeColor="accent1" w:themeShade="80"/>
        </w:rPr>
        <w:t>Al di là delle ovvie difficoltà</w:t>
      </w:r>
      <w:r w:rsidR="00537D70">
        <w:rPr>
          <w:rFonts w:ascii="Georgia" w:hAnsi="Georgia"/>
          <w:color w:val="1F3864" w:themeColor="accent1" w:themeShade="80"/>
        </w:rPr>
        <w:t xml:space="preserve"> </w:t>
      </w:r>
      <w:r w:rsidR="00163461" w:rsidRPr="0062298E">
        <w:rPr>
          <w:rFonts w:ascii="Georgia" w:hAnsi="Georgia"/>
          <w:color w:val="1F3864" w:themeColor="accent1" w:themeShade="80"/>
        </w:rPr>
        <w:t xml:space="preserve">per molte delle regioni interessate </w:t>
      </w:r>
      <w:r w:rsidR="006E6C3B" w:rsidRPr="0062298E">
        <w:rPr>
          <w:rFonts w:ascii="Georgia" w:hAnsi="Georgia"/>
          <w:color w:val="1F3864" w:themeColor="accent1" w:themeShade="80"/>
        </w:rPr>
        <w:t>di assicurare l’effettiva erogazione delle prestazioni,</w:t>
      </w:r>
      <w:r w:rsidR="00537D70" w:rsidRPr="00537D70">
        <w:rPr>
          <w:rFonts w:ascii="Georgia" w:hAnsi="Georgia"/>
          <w:color w:val="1F3864" w:themeColor="accent1" w:themeShade="80"/>
        </w:rPr>
        <w:t xml:space="preserve"> </w:t>
      </w:r>
      <w:r w:rsidR="00163461" w:rsidRPr="0062298E">
        <w:rPr>
          <w:rFonts w:ascii="Georgia" w:hAnsi="Georgia"/>
          <w:color w:val="1F3864" w:themeColor="accent1" w:themeShade="80"/>
        </w:rPr>
        <w:t xml:space="preserve">che la prima parte della Costituzione vorrebbe non essenziali </w:t>
      </w:r>
      <w:r w:rsidR="000D3CA6">
        <w:rPr>
          <w:rFonts w:ascii="Georgia" w:hAnsi="Georgia"/>
          <w:color w:val="1F3864" w:themeColor="accent1" w:themeShade="80"/>
        </w:rPr>
        <w:t xml:space="preserve">o </w:t>
      </w:r>
      <w:r w:rsidR="000D3CA6">
        <w:rPr>
          <w:rFonts w:ascii="Georgia" w:hAnsi="Georgia"/>
          <w:color w:val="1F3864" w:themeColor="accent1" w:themeShade="80"/>
        </w:rPr>
        <w:lastRenderedPageBreak/>
        <w:t xml:space="preserve">minime </w:t>
      </w:r>
      <w:r w:rsidR="00163461" w:rsidRPr="0062298E">
        <w:rPr>
          <w:rFonts w:ascii="Georgia" w:hAnsi="Georgia"/>
          <w:color w:val="1F3864" w:themeColor="accent1" w:themeShade="80"/>
        </w:rPr>
        <w:t xml:space="preserve">ma uguali per tutti i cittadini, a prescindere dal luogo di nascita o di residenza, </w:t>
      </w:r>
      <w:r w:rsidR="006E6C3B" w:rsidRPr="0062298E">
        <w:rPr>
          <w:rFonts w:ascii="Georgia" w:hAnsi="Georgia"/>
          <w:color w:val="1F3864" w:themeColor="accent1" w:themeShade="80"/>
        </w:rPr>
        <w:t xml:space="preserve">il punto è </w:t>
      </w:r>
      <w:r w:rsidRPr="0062298E">
        <w:rPr>
          <w:rFonts w:ascii="Georgia" w:hAnsi="Georgia"/>
          <w:color w:val="1F3864" w:themeColor="accent1" w:themeShade="80"/>
        </w:rPr>
        <w:t>che</w:t>
      </w:r>
      <w:r w:rsidR="006E6C3B" w:rsidRPr="0062298E">
        <w:rPr>
          <w:rFonts w:ascii="Georgia" w:hAnsi="Georgia"/>
          <w:color w:val="1F3864" w:themeColor="accent1" w:themeShade="80"/>
        </w:rPr>
        <w:t>, mentre</w:t>
      </w:r>
      <w:r w:rsidRPr="0062298E">
        <w:rPr>
          <w:rFonts w:ascii="Georgia" w:hAnsi="Georgia"/>
          <w:color w:val="1F3864" w:themeColor="accent1" w:themeShade="80"/>
        </w:rPr>
        <w:t xml:space="preserve"> l’art. 117 della Costituzione attribuisce la determinazione dei Lep, per tutti i diritti sociali e civili, «alla competenza legislativa dello Stato», </w:t>
      </w:r>
      <w:r w:rsidR="006E6C3B" w:rsidRPr="0062298E">
        <w:rPr>
          <w:rFonts w:ascii="Georgia" w:hAnsi="Georgia"/>
          <w:color w:val="1F3864" w:themeColor="accent1" w:themeShade="80"/>
        </w:rPr>
        <w:t>qui si</w:t>
      </w:r>
      <w:r w:rsidRPr="0062298E">
        <w:rPr>
          <w:rFonts w:ascii="Georgia" w:hAnsi="Georgia"/>
          <w:color w:val="1F3864" w:themeColor="accent1" w:themeShade="80"/>
        </w:rPr>
        <w:t xml:space="preserve"> prevede una procedura accelerata che si conclude con un DPCM</w:t>
      </w:r>
      <w:r w:rsidR="006E6C3B" w:rsidRPr="0062298E">
        <w:rPr>
          <w:rFonts w:ascii="Georgia" w:hAnsi="Georgia"/>
          <w:color w:val="1F3864" w:themeColor="accent1" w:themeShade="80"/>
        </w:rPr>
        <w:t>: una palese</w:t>
      </w:r>
      <w:r w:rsidR="00990DA9">
        <w:rPr>
          <w:rFonts w:ascii="Georgia" w:hAnsi="Georgia"/>
          <w:color w:val="1F3864" w:themeColor="accent1" w:themeShade="80"/>
        </w:rPr>
        <w:t xml:space="preserve"> violazione del disposto costituzionale</w:t>
      </w:r>
      <w:r w:rsidR="006E6C3B" w:rsidRPr="0062298E">
        <w:rPr>
          <w:rFonts w:ascii="Georgia" w:hAnsi="Georgia"/>
          <w:color w:val="1F3864" w:themeColor="accent1" w:themeShade="80"/>
        </w:rPr>
        <w:t xml:space="preserve"> che</w:t>
      </w:r>
      <w:r w:rsidR="00163461" w:rsidRPr="0062298E">
        <w:rPr>
          <w:rFonts w:ascii="Georgia" w:hAnsi="Georgia"/>
          <w:color w:val="1F3864" w:themeColor="accent1" w:themeShade="80"/>
        </w:rPr>
        <w:t xml:space="preserve"> attenta alla garanzia dei diritti, che devono essere definiti dall’organo rappresentativo della volontà popolare e presidiati dal</w:t>
      </w:r>
      <w:r w:rsidR="00990DA9">
        <w:rPr>
          <w:rFonts w:ascii="Georgia" w:hAnsi="Georgia"/>
          <w:color w:val="1F3864" w:themeColor="accent1" w:themeShade="80"/>
        </w:rPr>
        <w:t xml:space="preserve"> giudice delle leggi</w:t>
      </w:r>
      <w:r w:rsidR="00163461" w:rsidRPr="0062298E">
        <w:rPr>
          <w:rFonts w:ascii="Georgia" w:hAnsi="Georgia"/>
          <w:color w:val="1F3864" w:themeColor="accent1" w:themeShade="80"/>
        </w:rPr>
        <w:t xml:space="preserve">, </w:t>
      </w:r>
      <w:r w:rsidR="006E6C3B" w:rsidRPr="0062298E">
        <w:rPr>
          <w:rFonts w:ascii="Georgia" w:hAnsi="Georgia"/>
          <w:color w:val="1F3864" w:themeColor="accent1" w:themeShade="80"/>
        </w:rPr>
        <w:t>segna</w:t>
      </w:r>
      <w:r w:rsidR="00990DA9">
        <w:rPr>
          <w:rFonts w:ascii="Georgia" w:hAnsi="Georgia"/>
          <w:color w:val="1F3864" w:themeColor="accent1" w:themeShade="80"/>
        </w:rPr>
        <w:t>ndo</w:t>
      </w:r>
      <w:r w:rsidR="006E6C3B" w:rsidRPr="0062298E">
        <w:rPr>
          <w:rFonts w:ascii="Georgia" w:hAnsi="Georgia"/>
          <w:color w:val="1F3864" w:themeColor="accent1" w:themeShade="80"/>
        </w:rPr>
        <w:t xml:space="preserve"> anche un’ulteriore torsione della forma di governo</w:t>
      </w:r>
      <w:r w:rsidR="00163461" w:rsidRPr="0062298E">
        <w:rPr>
          <w:rFonts w:ascii="Georgia" w:hAnsi="Georgia"/>
          <w:color w:val="1F3864" w:themeColor="accent1" w:themeShade="80"/>
        </w:rPr>
        <w:t xml:space="preserve"> non più centrata sul parlamento ma sull’esecutivo e il suo capo.</w:t>
      </w:r>
    </w:p>
    <w:p w14:paraId="3DB74088" w14:textId="77777777" w:rsidR="00103AEA" w:rsidRPr="0062298E" w:rsidRDefault="00103AEA" w:rsidP="00103AEA">
      <w:pPr>
        <w:pStyle w:val="NormaleWeb"/>
        <w:spacing w:before="0" w:beforeAutospacing="0" w:after="0" w:afterAutospacing="0" w:line="360" w:lineRule="auto"/>
        <w:ind w:firstLine="567"/>
        <w:jc w:val="both"/>
        <w:rPr>
          <w:rFonts w:ascii="Georgia" w:hAnsi="Georgia"/>
          <w:color w:val="1F3864" w:themeColor="accent1" w:themeShade="80"/>
        </w:rPr>
      </w:pPr>
    </w:p>
    <w:p w14:paraId="1D5641EB" w14:textId="112B8334" w:rsidR="00103AEA" w:rsidRDefault="00103AEA" w:rsidP="00103AEA">
      <w:pPr>
        <w:pStyle w:val="NormaleWeb"/>
        <w:numPr>
          <w:ilvl w:val="0"/>
          <w:numId w:val="4"/>
        </w:numPr>
        <w:spacing w:before="0" w:beforeAutospacing="0" w:after="0" w:afterAutospacing="0" w:line="360" w:lineRule="auto"/>
        <w:ind w:left="0" w:firstLine="567"/>
        <w:jc w:val="both"/>
        <w:rPr>
          <w:rFonts w:ascii="Georgia" w:hAnsi="Georgia"/>
          <w:color w:val="1F3864" w:themeColor="accent1" w:themeShade="80"/>
        </w:rPr>
      </w:pPr>
      <w:r w:rsidRPr="00103AEA">
        <w:rPr>
          <w:rFonts w:ascii="Georgia" w:hAnsi="Georgia"/>
          <w:b/>
          <w:bCs/>
          <w:color w:val="1F3864" w:themeColor="accent1" w:themeShade="80"/>
        </w:rPr>
        <w:t>I cordoni della borsa</w:t>
      </w:r>
      <w:r>
        <w:rPr>
          <w:rFonts w:ascii="Georgia" w:hAnsi="Georgia"/>
          <w:color w:val="1F3864" w:themeColor="accent1" w:themeShade="80"/>
        </w:rPr>
        <w:t xml:space="preserve"> </w:t>
      </w:r>
    </w:p>
    <w:p w14:paraId="599DFD71" w14:textId="1C595A36" w:rsidR="0047040A" w:rsidRPr="0062298E" w:rsidRDefault="00163461" w:rsidP="00103AEA">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Quanto alle risorse con cui far fronte</w:t>
      </w:r>
      <w:r w:rsidR="00EA1B68">
        <w:rPr>
          <w:rFonts w:ascii="Georgia" w:hAnsi="Georgia"/>
          <w:color w:val="1F3864" w:themeColor="accent1" w:themeShade="80"/>
        </w:rPr>
        <w:t xml:space="preserve"> ai nuovi compiti</w:t>
      </w:r>
      <w:r w:rsidR="00D1421C" w:rsidRPr="0062298E">
        <w:rPr>
          <w:rFonts w:ascii="Georgia" w:hAnsi="Georgia"/>
          <w:color w:val="1F3864" w:themeColor="accent1" w:themeShade="80"/>
        </w:rPr>
        <w:t xml:space="preserve">, ovvero </w:t>
      </w:r>
      <w:r w:rsidR="00CF003E" w:rsidRPr="0062298E">
        <w:rPr>
          <w:rFonts w:ascii="Georgia" w:hAnsi="Georgia"/>
          <w:color w:val="1F3864" w:themeColor="accent1" w:themeShade="80"/>
        </w:rPr>
        <w:t xml:space="preserve">residui </w:t>
      </w:r>
      <w:r w:rsidRPr="0062298E">
        <w:rPr>
          <w:rFonts w:ascii="Georgia" w:hAnsi="Georgia"/>
          <w:color w:val="1F3864" w:themeColor="accent1" w:themeShade="80"/>
        </w:rPr>
        <w:t>fiscal</w:t>
      </w:r>
      <w:r w:rsidR="00CF003E" w:rsidRPr="0062298E">
        <w:rPr>
          <w:rFonts w:ascii="Georgia" w:hAnsi="Georgia"/>
          <w:color w:val="1F3864" w:themeColor="accent1" w:themeShade="80"/>
        </w:rPr>
        <w:t>i</w:t>
      </w:r>
      <w:r w:rsidR="00D1421C" w:rsidRPr="0062298E">
        <w:rPr>
          <w:rFonts w:ascii="Georgia" w:hAnsi="Georgia"/>
          <w:color w:val="1F3864" w:themeColor="accent1" w:themeShade="80"/>
          <w:spacing w:val="-8"/>
        </w:rPr>
        <w:t xml:space="preserve"> e</w:t>
      </w:r>
      <w:r w:rsidRPr="0062298E">
        <w:rPr>
          <w:rFonts w:ascii="Georgia" w:hAnsi="Georgia"/>
          <w:color w:val="1F3864" w:themeColor="accent1" w:themeShade="80"/>
        </w:rPr>
        <w:t xml:space="preserve"> trasferimenti in base alla spesa storic</w:t>
      </w:r>
      <w:r w:rsidR="00D1421C" w:rsidRPr="0062298E">
        <w:rPr>
          <w:rFonts w:ascii="Georgia" w:hAnsi="Georgia"/>
          <w:color w:val="1F3864" w:themeColor="accent1" w:themeShade="80"/>
        </w:rPr>
        <w:t>a</w:t>
      </w:r>
      <w:r w:rsidR="0047040A" w:rsidRPr="0062298E">
        <w:rPr>
          <w:rFonts w:ascii="Georgia" w:hAnsi="Georgia"/>
          <w:color w:val="1F3864" w:themeColor="accent1" w:themeShade="80"/>
        </w:rPr>
        <w:t xml:space="preserve">, valga il riferimento alla sentenza n. 275/2016 della Corte costituzionale, la quale sancisce, che deve essere «la garanzia dei diritti incomprimibili a incidere sul bilancio, e non l’equilibrio di questo a condizionarne la doverosa erogazione». Il che è quanto dire, innanzitutto, che lo Stato, con il suo bilancio, è chiamato a soddisfare i diritti inviolabili dei cittadini qualunque sia il territorio in cui essi vivono e lavorano. </w:t>
      </w:r>
    </w:p>
    <w:p w14:paraId="0FF6CFAD" w14:textId="77777777" w:rsidR="00027C58" w:rsidRDefault="0047040A" w:rsidP="00027C58">
      <w:pPr>
        <w:pStyle w:val="NormaleWeb"/>
        <w:spacing w:before="0" w:beforeAutospacing="0" w:after="0" w:afterAutospacing="0" w:line="360" w:lineRule="auto"/>
        <w:ind w:firstLine="567"/>
        <w:jc w:val="both"/>
        <w:rPr>
          <w:rFonts w:ascii="Georgia" w:hAnsi="Georgia"/>
          <w:color w:val="1F3864" w:themeColor="accent1" w:themeShade="80"/>
        </w:rPr>
      </w:pPr>
      <w:r w:rsidRPr="0062298E">
        <w:rPr>
          <w:rFonts w:ascii="Georgia" w:hAnsi="Georgia"/>
          <w:color w:val="1F3864" w:themeColor="accent1" w:themeShade="80"/>
        </w:rPr>
        <w:t xml:space="preserve">Peraltro, il riferimento alla </w:t>
      </w:r>
      <w:r w:rsidR="006E6C3B" w:rsidRPr="0062298E">
        <w:rPr>
          <w:rFonts w:ascii="Georgia" w:hAnsi="Georgia"/>
          <w:color w:val="1F3864" w:themeColor="accent1" w:themeShade="80"/>
        </w:rPr>
        <w:t>spesa</w:t>
      </w:r>
      <w:r w:rsidR="00CF003E" w:rsidRPr="0062298E">
        <w:rPr>
          <w:rFonts w:ascii="Georgia" w:hAnsi="Georgia"/>
          <w:color w:val="1F3864" w:themeColor="accent1" w:themeShade="80"/>
        </w:rPr>
        <w:t>,</w:t>
      </w:r>
      <w:r w:rsidRPr="0062298E">
        <w:rPr>
          <w:rFonts w:ascii="Georgia" w:hAnsi="Georgia"/>
          <w:color w:val="1F3864" w:themeColor="accent1" w:themeShade="80"/>
        </w:rPr>
        <w:t xml:space="preserve"> come criterio di ripartizione delle risorse </w:t>
      </w:r>
      <w:r w:rsidR="000D351A">
        <w:rPr>
          <w:rFonts w:ascii="Georgia" w:hAnsi="Georgia"/>
          <w:color w:val="1F3864" w:themeColor="accent1" w:themeShade="80"/>
        </w:rPr>
        <w:t>denuncia e conferma</w:t>
      </w:r>
      <w:r w:rsidRPr="0062298E">
        <w:rPr>
          <w:rFonts w:ascii="Georgia" w:hAnsi="Georgia"/>
          <w:color w:val="1F3864" w:themeColor="accent1" w:themeShade="80"/>
        </w:rPr>
        <w:t xml:space="preserve"> le profonde differenze già esistenti - </w:t>
      </w:r>
      <w:r w:rsidR="006E6C3B" w:rsidRPr="0062298E">
        <w:rPr>
          <w:rFonts w:ascii="Georgia" w:hAnsi="Georgia"/>
          <w:color w:val="1F3864" w:themeColor="accent1" w:themeShade="80"/>
        </w:rPr>
        <w:t>si va da</w:t>
      </w:r>
      <w:r w:rsidR="00D1421C" w:rsidRPr="0062298E">
        <w:rPr>
          <w:rFonts w:ascii="Georgia" w:hAnsi="Georgia"/>
          <w:color w:val="1F3864" w:themeColor="accent1" w:themeShade="80"/>
        </w:rPr>
        <w:t xml:space="preserve"> un</w:t>
      </w:r>
      <w:r w:rsidR="006E6C3B" w:rsidRPr="0062298E">
        <w:rPr>
          <w:rFonts w:ascii="Georgia" w:hAnsi="Georgia"/>
          <w:color w:val="1F3864" w:themeColor="accent1" w:themeShade="80"/>
        </w:rPr>
        <w:t xml:space="preserve">a spesa pro capite di 19 mila euro in Lombardia ai </w:t>
      </w:r>
      <w:r w:rsidR="00D1421C" w:rsidRPr="0062298E">
        <w:rPr>
          <w:rFonts w:ascii="Georgia" w:hAnsi="Georgia"/>
          <w:color w:val="1F3864" w:themeColor="accent1" w:themeShade="80"/>
        </w:rPr>
        <w:t xml:space="preserve">13.700 </w:t>
      </w:r>
      <w:r w:rsidR="006E6C3B" w:rsidRPr="0062298E">
        <w:rPr>
          <w:rFonts w:ascii="Georgia" w:hAnsi="Georgia"/>
          <w:color w:val="1F3864" w:themeColor="accent1" w:themeShade="80"/>
        </w:rPr>
        <w:t>in Campania</w:t>
      </w:r>
      <w:r w:rsidRPr="0062298E">
        <w:rPr>
          <w:rFonts w:ascii="Georgia" w:hAnsi="Georgia"/>
          <w:color w:val="1F3864" w:themeColor="accent1" w:themeShade="80"/>
        </w:rPr>
        <w:t xml:space="preserve"> – rendendo evidente </w:t>
      </w:r>
      <w:r w:rsidR="00CF003E" w:rsidRPr="0062298E">
        <w:rPr>
          <w:rFonts w:ascii="Georgia" w:hAnsi="Georgia"/>
          <w:color w:val="1F3864" w:themeColor="accent1" w:themeShade="80"/>
        </w:rPr>
        <w:t>l’effetto</w:t>
      </w:r>
      <w:r w:rsidR="00F83C74" w:rsidRPr="0062298E">
        <w:rPr>
          <w:rFonts w:ascii="Georgia" w:hAnsi="Georgia"/>
          <w:color w:val="1F3864" w:themeColor="accent1" w:themeShade="80"/>
        </w:rPr>
        <w:t xml:space="preserve"> </w:t>
      </w:r>
      <w:r w:rsidR="00CF003E" w:rsidRPr="0062298E">
        <w:rPr>
          <w:rFonts w:ascii="Georgia" w:hAnsi="Georgia"/>
          <w:color w:val="1F3864" w:themeColor="accent1" w:themeShade="80"/>
          <w:spacing w:val="-6"/>
        </w:rPr>
        <w:t>‘‘Robin Hood alla rovescia’’</w:t>
      </w:r>
      <w:r w:rsidR="00CF003E" w:rsidRPr="0062298E">
        <w:rPr>
          <w:rStyle w:val="Rimandonotaapidipagina"/>
          <w:rFonts w:ascii="Georgia" w:hAnsi="Georgia"/>
          <w:color w:val="1F3864" w:themeColor="accent1" w:themeShade="80"/>
          <w:spacing w:val="-6"/>
        </w:rPr>
        <w:footnoteReference w:id="8"/>
      </w:r>
      <w:r w:rsidRPr="0062298E">
        <w:rPr>
          <w:rFonts w:ascii="Georgia" w:hAnsi="Georgia"/>
          <w:color w:val="1F3864" w:themeColor="accent1" w:themeShade="80"/>
        </w:rPr>
        <w:t xml:space="preserve"> del criterio prospettato,</w:t>
      </w:r>
      <w:r w:rsidR="00F83C74" w:rsidRPr="0062298E">
        <w:rPr>
          <w:rFonts w:ascii="Georgia" w:hAnsi="Georgia"/>
          <w:color w:val="1F3864" w:themeColor="accent1" w:themeShade="80"/>
        </w:rPr>
        <w:t xml:space="preserve"> che, lungi dal</w:t>
      </w:r>
      <w:r w:rsidR="00D1421C" w:rsidRPr="0062298E">
        <w:rPr>
          <w:rFonts w:ascii="Georgia" w:hAnsi="Georgia"/>
          <w:color w:val="1F3864" w:themeColor="accent1" w:themeShade="80"/>
        </w:rPr>
        <w:t xml:space="preserve"> </w:t>
      </w:r>
      <w:r w:rsidR="00F83C74" w:rsidRPr="0062298E">
        <w:rPr>
          <w:rFonts w:ascii="Georgia" w:hAnsi="Georgia"/>
          <w:color w:val="1F3864" w:themeColor="accent1" w:themeShade="80"/>
        </w:rPr>
        <w:t>promuovere l</w:t>
      </w:r>
      <w:r w:rsidR="00D1421C" w:rsidRPr="0062298E">
        <w:rPr>
          <w:rFonts w:ascii="Georgia" w:hAnsi="Georgia"/>
          <w:color w:val="1F3864" w:themeColor="accent1" w:themeShade="80"/>
        </w:rPr>
        <w:t xml:space="preserve">a coesione </w:t>
      </w:r>
      <w:r w:rsidR="00F83C74" w:rsidRPr="0062298E">
        <w:rPr>
          <w:rFonts w:ascii="Georgia" w:hAnsi="Georgia"/>
          <w:color w:val="1F3864" w:themeColor="accent1" w:themeShade="80"/>
        </w:rPr>
        <w:t xml:space="preserve">sociale e </w:t>
      </w:r>
      <w:r w:rsidR="00D1421C" w:rsidRPr="0062298E">
        <w:rPr>
          <w:rFonts w:ascii="Georgia" w:hAnsi="Georgia"/>
          <w:color w:val="1F3864" w:themeColor="accent1" w:themeShade="80"/>
        </w:rPr>
        <w:t>territoriale</w:t>
      </w:r>
      <w:r w:rsidR="00F83C74" w:rsidRPr="0062298E">
        <w:rPr>
          <w:rFonts w:ascii="Georgia" w:hAnsi="Georgia"/>
          <w:color w:val="1F3864" w:themeColor="accent1" w:themeShade="80"/>
        </w:rPr>
        <w:t>,</w:t>
      </w:r>
      <w:r w:rsidR="00D1421C" w:rsidRPr="0062298E">
        <w:rPr>
          <w:rFonts w:ascii="Georgia" w:hAnsi="Georgia"/>
          <w:color w:val="1F3864" w:themeColor="accent1" w:themeShade="80"/>
        </w:rPr>
        <w:t xml:space="preserve"> </w:t>
      </w:r>
      <w:r w:rsidRPr="0062298E">
        <w:rPr>
          <w:rFonts w:ascii="Georgia" w:hAnsi="Georgia"/>
          <w:color w:val="1F3864" w:themeColor="accent1" w:themeShade="80"/>
        </w:rPr>
        <w:t xml:space="preserve">finirebbe per aggravare </w:t>
      </w:r>
      <w:r w:rsidR="00D1421C" w:rsidRPr="0062298E">
        <w:rPr>
          <w:rFonts w:ascii="Georgia" w:hAnsi="Georgia"/>
          <w:color w:val="1F3864" w:themeColor="accent1" w:themeShade="80"/>
        </w:rPr>
        <w:t>le differenze.</w:t>
      </w:r>
    </w:p>
    <w:p w14:paraId="486B5B65" w14:textId="02AA1F73" w:rsidR="0047040A" w:rsidRDefault="00027C58" w:rsidP="00027C58">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Con il che si</w:t>
      </w:r>
      <w:r w:rsidR="00F83C74" w:rsidRPr="0062298E">
        <w:rPr>
          <w:rFonts w:ascii="Georgia" w:hAnsi="Georgia"/>
          <w:color w:val="1F3864" w:themeColor="accent1" w:themeShade="80"/>
        </w:rPr>
        <w:t xml:space="preserve"> ignora il fatto c</w:t>
      </w:r>
      <w:r w:rsidR="000D3CA6">
        <w:rPr>
          <w:rFonts w:ascii="Georgia" w:hAnsi="Georgia"/>
          <w:color w:val="1F3864" w:themeColor="accent1" w:themeShade="80"/>
        </w:rPr>
        <w:t>he i diritti sono</w:t>
      </w:r>
      <w:r w:rsidR="00EA1B68">
        <w:rPr>
          <w:rFonts w:ascii="Georgia" w:hAnsi="Georgia"/>
          <w:color w:val="1F3864" w:themeColor="accent1" w:themeShade="80"/>
        </w:rPr>
        <w:t>,</w:t>
      </w:r>
      <w:r w:rsidR="00EA1B68" w:rsidRPr="00EA1B68">
        <w:rPr>
          <w:rFonts w:ascii="Georgia" w:hAnsi="Georgia"/>
          <w:color w:val="1F3864" w:themeColor="accent1" w:themeShade="80"/>
        </w:rPr>
        <w:t xml:space="preserve"> </w:t>
      </w:r>
      <w:r w:rsidR="00EA1B68">
        <w:rPr>
          <w:rFonts w:ascii="Georgia" w:hAnsi="Georgia"/>
          <w:color w:val="1F3864" w:themeColor="accent1" w:themeShade="80"/>
        </w:rPr>
        <w:t>non il frutto di concessioni graziose di chi più ha nei confronti di coloro</w:t>
      </w:r>
      <w:r w:rsidR="00EA1B68" w:rsidRPr="0062298E">
        <w:rPr>
          <w:rFonts w:ascii="Georgia" w:hAnsi="Georgia"/>
          <w:color w:val="1F3864" w:themeColor="accent1" w:themeShade="80"/>
        </w:rPr>
        <w:t xml:space="preserve"> </w:t>
      </w:r>
      <w:r w:rsidR="00EA1B68">
        <w:rPr>
          <w:rFonts w:ascii="Georgia" w:hAnsi="Georgia"/>
          <w:color w:val="1F3864" w:themeColor="accent1" w:themeShade="80"/>
        </w:rPr>
        <w:t xml:space="preserve">che versano in differenti condizioni economiche e sociali, ma </w:t>
      </w:r>
      <w:r w:rsidR="000D3CA6">
        <w:rPr>
          <w:rFonts w:ascii="Georgia" w:hAnsi="Georgia"/>
          <w:color w:val="1F3864" w:themeColor="accent1" w:themeShade="80"/>
        </w:rPr>
        <w:t xml:space="preserve">il </w:t>
      </w:r>
      <w:r w:rsidR="00EA1B68">
        <w:rPr>
          <w:rFonts w:ascii="Georgia" w:hAnsi="Georgia"/>
          <w:color w:val="1F3864" w:themeColor="accent1" w:themeShade="80"/>
        </w:rPr>
        <w:t xml:space="preserve">necessario </w:t>
      </w:r>
      <w:r w:rsidR="000D3CA6">
        <w:rPr>
          <w:rFonts w:ascii="Georgia" w:hAnsi="Georgia"/>
          <w:color w:val="1F3864" w:themeColor="accent1" w:themeShade="80"/>
        </w:rPr>
        <w:t>corredo della cittadinanza e</w:t>
      </w:r>
      <w:r w:rsidR="00C94C32">
        <w:rPr>
          <w:rFonts w:ascii="Georgia" w:hAnsi="Georgia"/>
          <w:color w:val="1F3864" w:themeColor="accent1" w:themeShade="80"/>
        </w:rPr>
        <w:t xml:space="preserve">, ancora, che non sono </w:t>
      </w:r>
      <w:r w:rsidR="00F83C74" w:rsidRPr="0062298E">
        <w:rPr>
          <w:rFonts w:ascii="Georgia" w:hAnsi="Georgia"/>
          <w:color w:val="1F3864" w:themeColor="accent1" w:themeShade="80"/>
        </w:rPr>
        <w:t xml:space="preserve">le regioni </w:t>
      </w:r>
      <w:r w:rsidR="00C94C32">
        <w:rPr>
          <w:rFonts w:ascii="Georgia" w:hAnsi="Georgia"/>
          <w:color w:val="1F3864" w:themeColor="accent1" w:themeShade="80"/>
        </w:rPr>
        <w:t xml:space="preserve">ma i cittadini </w:t>
      </w:r>
      <w:r w:rsidR="00F83C74" w:rsidRPr="0062298E">
        <w:rPr>
          <w:rFonts w:ascii="Georgia" w:hAnsi="Georgia"/>
          <w:color w:val="1F3864" w:themeColor="accent1" w:themeShade="80"/>
        </w:rPr>
        <w:t xml:space="preserve">a pagare le tasse in ragione della loro capacità contributiva e non </w:t>
      </w:r>
      <w:r w:rsidR="004444BE" w:rsidRPr="0062298E">
        <w:rPr>
          <w:rFonts w:ascii="Georgia" w:hAnsi="Georgia"/>
          <w:color w:val="1F3864" w:themeColor="accent1" w:themeShade="80"/>
        </w:rPr>
        <w:t>del luogo di residenza</w:t>
      </w:r>
      <w:r w:rsidR="00F83C74" w:rsidRPr="0062298E">
        <w:rPr>
          <w:rFonts w:ascii="Georgia" w:hAnsi="Georgia"/>
          <w:color w:val="1F3864" w:themeColor="accent1" w:themeShade="80"/>
        </w:rPr>
        <w:t xml:space="preserve">, sicché </w:t>
      </w:r>
      <w:r w:rsidR="004444BE" w:rsidRPr="0062298E">
        <w:rPr>
          <w:rFonts w:ascii="Georgia" w:hAnsi="Georgia"/>
          <w:color w:val="1F3864" w:themeColor="accent1" w:themeShade="80"/>
        </w:rPr>
        <w:t xml:space="preserve">una norma così concepita </w:t>
      </w:r>
      <w:r w:rsidR="00F83C74" w:rsidRPr="0062298E">
        <w:rPr>
          <w:rFonts w:ascii="Georgia" w:hAnsi="Georgia"/>
          <w:color w:val="1F3864" w:themeColor="accent1" w:themeShade="80"/>
        </w:rPr>
        <w:t xml:space="preserve">finisce per </w:t>
      </w:r>
      <w:r w:rsidR="004444BE" w:rsidRPr="0062298E">
        <w:rPr>
          <w:rFonts w:ascii="Georgia" w:hAnsi="Georgia"/>
          <w:color w:val="1F3864" w:themeColor="accent1" w:themeShade="80"/>
        </w:rPr>
        <w:t>viola</w:t>
      </w:r>
      <w:r w:rsidR="00F83C74" w:rsidRPr="0062298E">
        <w:rPr>
          <w:rFonts w:ascii="Georgia" w:hAnsi="Georgia"/>
          <w:color w:val="1F3864" w:themeColor="accent1" w:themeShade="80"/>
        </w:rPr>
        <w:t xml:space="preserve">re per ciò solo </w:t>
      </w:r>
      <w:r w:rsidR="004444BE" w:rsidRPr="0062298E">
        <w:rPr>
          <w:rFonts w:ascii="Georgia" w:hAnsi="Georgia"/>
          <w:color w:val="1F3864" w:themeColor="accent1" w:themeShade="80"/>
        </w:rPr>
        <w:t xml:space="preserve">gli artt. 2 e 53 Cost., </w:t>
      </w:r>
      <w:r w:rsidR="000D3CA6">
        <w:rPr>
          <w:rFonts w:ascii="Georgia" w:hAnsi="Georgia"/>
          <w:color w:val="1F3864" w:themeColor="accent1" w:themeShade="80"/>
        </w:rPr>
        <w:t xml:space="preserve">a tenore dei </w:t>
      </w:r>
      <w:r w:rsidR="004444BE" w:rsidRPr="0062298E">
        <w:rPr>
          <w:rFonts w:ascii="Georgia" w:hAnsi="Georgia"/>
          <w:color w:val="1F3864" w:themeColor="accent1" w:themeShade="80"/>
        </w:rPr>
        <w:t xml:space="preserve">quali la solidarietà economica e tributaria opera a livello nazionale, non regionale. </w:t>
      </w:r>
    </w:p>
    <w:p w14:paraId="764A58BB" w14:textId="1AC0B1B6" w:rsidR="00027C58" w:rsidRDefault="00027C58" w:rsidP="00027C58">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lastRenderedPageBreak/>
        <w:t xml:space="preserve">A 75 anni dall’entrata in vigore della Costituzione molti suoi principi sono rimasti ad oggi ancora in tutto o in parte inattuati. </w:t>
      </w:r>
      <w:r w:rsidR="00CF4488">
        <w:rPr>
          <w:rFonts w:ascii="Georgia" w:hAnsi="Georgia"/>
          <w:color w:val="1F3864" w:themeColor="accent1" w:themeShade="80"/>
        </w:rPr>
        <w:t>A questi si dovrebbe guardare</w:t>
      </w:r>
      <w:r w:rsidR="00C457E1">
        <w:rPr>
          <w:rFonts w:ascii="Georgia" w:hAnsi="Georgia"/>
          <w:color w:val="1F3864" w:themeColor="accent1" w:themeShade="80"/>
        </w:rPr>
        <w:t xml:space="preserve"> per mantenere finalmente le promesse costituzionali</w:t>
      </w:r>
      <w:r w:rsidR="00CF4488">
        <w:rPr>
          <w:rFonts w:ascii="Georgia" w:hAnsi="Georgia"/>
          <w:color w:val="1F3864" w:themeColor="accent1" w:themeShade="80"/>
        </w:rPr>
        <w:t>.</w:t>
      </w:r>
    </w:p>
    <w:p w14:paraId="208F53BA" w14:textId="44C5DCC3" w:rsidR="00CF4488" w:rsidRPr="0062298E" w:rsidRDefault="00CF4488" w:rsidP="00027C58">
      <w:pPr>
        <w:pStyle w:val="NormaleWeb"/>
        <w:spacing w:before="0" w:beforeAutospacing="0" w:after="0" w:afterAutospacing="0" w:line="360" w:lineRule="auto"/>
        <w:ind w:firstLine="567"/>
        <w:jc w:val="both"/>
        <w:rPr>
          <w:rFonts w:ascii="Georgia" w:hAnsi="Georgia"/>
          <w:color w:val="1F3864" w:themeColor="accent1" w:themeShade="80"/>
        </w:rPr>
      </w:pPr>
      <w:r>
        <w:rPr>
          <w:rFonts w:ascii="Georgia" w:hAnsi="Georgia"/>
          <w:color w:val="1F3864" w:themeColor="accent1" w:themeShade="80"/>
        </w:rPr>
        <w:t>Quanto alle regole palesemente illegittime, introdotte da un revisore costituzionale più attento alla congiuntura politica che a</w:t>
      </w:r>
      <w:r w:rsidR="00C457E1">
        <w:rPr>
          <w:rFonts w:ascii="Georgia" w:hAnsi="Georgia"/>
          <w:color w:val="1F3864" w:themeColor="accent1" w:themeShade="80"/>
        </w:rPr>
        <w:t xml:space="preserve">l rispetto </w:t>
      </w:r>
      <w:r>
        <w:rPr>
          <w:rFonts w:ascii="Georgia" w:hAnsi="Georgia"/>
          <w:color w:val="1F3864" w:themeColor="accent1" w:themeShade="80"/>
        </w:rPr>
        <w:t>della Costituzione, meglio sarebbe</w:t>
      </w:r>
      <w:r w:rsidR="00607904">
        <w:rPr>
          <w:rFonts w:ascii="Georgia" w:hAnsi="Georgia"/>
          <w:color w:val="1F3864" w:themeColor="accent1" w:themeShade="80"/>
        </w:rPr>
        <w:t xml:space="preserve"> – prima possibile – abrogarle: questa sì sarebbe un’utile e bella revisione.</w:t>
      </w:r>
    </w:p>
    <w:p w14:paraId="04DD71C0" w14:textId="77777777" w:rsidR="006F42F6" w:rsidRPr="0062298E" w:rsidRDefault="00664D38" w:rsidP="0062298E">
      <w:pPr>
        <w:spacing w:line="360" w:lineRule="auto"/>
        <w:ind w:firstLine="567"/>
        <w:jc w:val="both"/>
        <w:rPr>
          <w:color w:val="1F3864" w:themeColor="accent1" w:themeShade="80"/>
        </w:rPr>
      </w:pPr>
    </w:p>
    <w:sectPr w:rsidR="006F42F6" w:rsidRPr="0062298E" w:rsidSect="006C36F2">
      <w:headerReference w:type="default" r:id="rId7"/>
      <w:footerReference w:type="even" r:id="rId8"/>
      <w:footerReference w:type="default" r:id="rId9"/>
      <w:pgSz w:w="11900" w:h="1684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0E499C" w14:textId="77777777" w:rsidR="00664D38" w:rsidRDefault="00664D38" w:rsidP="003E6530">
      <w:r>
        <w:separator/>
      </w:r>
    </w:p>
  </w:endnote>
  <w:endnote w:type="continuationSeparator" w:id="0">
    <w:p w14:paraId="48A4A9FB" w14:textId="77777777" w:rsidR="00664D38" w:rsidRDefault="00664D38" w:rsidP="003E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2"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Corpo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821228786"/>
      <w:docPartObj>
        <w:docPartGallery w:val="Page Numbers (Bottom of Page)"/>
        <w:docPartUnique/>
      </w:docPartObj>
    </w:sdtPr>
    <w:sdtEndPr>
      <w:rPr>
        <w:rStyle w:val="Numeropagina"/>
      </w:rPr>
    </w:sdtEndPr>
    <w:sdtContent>
      <w:p w14:paraId="01F9B96D" w14:textId="353A54D8" w:rsidR="00B0564E" w:rsidRDefault="00B0564E" w:rsidP="005C4B5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3F1E218B" w14:textId="77777777" w:rsidR="00B0564E" w:rsidRDefault="00B0564E" w:rsidP="00B0564E">
    <w:pPr>
      <w:pStyle w:val="Pidipa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eropagina"/>
      </w:rPr>
      <w:id w:val="17202617"/>
      <w:docPartObj>
        <w:docPartGallery w:val="Page Numbers (Bottom of Page)"/>
        <w:docPartUnique/>
      </w:docPartObj>
    </w:sdtPr>
    <w:sdtEndPr>
      <w:rPr>
        <w:rStyle w:val="Numeropagina"/>
      </w:rPr>
    </w:sdtEndPr>
    <w:sdtContent>
      <w:p w14:paraId="0F9BD613" w14:textId="4A7B4519" w:rsidR="00B0564E" w:rsidRDefault="00B0564E" w:rsidP="005C4B5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sidR="0030601C">
          <w:rPr>
            <w:rStyle w:val="Numeropagina"/>
            <w:noProof/>
          </w:rPr>
          <w:t>1</w:t>
        </w:r>
        <w:r>
          <w:rPr>
            <w:rStyle w:val="Numeropagina"/>
          </w:rPr>
          <w:fldChar w:fldCharType="end"/>
        </w:r>
      </w:p>
    </w:sdtContent>
  </w:sdt>
  <w:p w14:paraId="5E12BAF9" w14:textId="77777777" w:rsidR="00B0564E" w:rsidRDefault="00B0564E" w:rsidP="00B0564E">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0C6A8" w14:textId="77777777" w:rsidR="00664D38" w:rsidRDefault="00664D38" w:rsidP="003E6530">
      <w:r>
        <w:separator/>
      </w:r>
    </w:p>
  </w:footnote>
  <w:footnote w:type="continuationSeparator" w:id="0">
    <w:p w14:paraId="2C79BF68" w14:textId="77777777" w:rsidR="00664D38" w:rsidRDefault="00664D38" w:rsidP="003E6530">
      <w:r>
        <w:continuationSeparator/>
      </w:r>
    </w:p>
  </w:footnote>
  <w:footnote w:id="1">
    <w:p w14:paraId="576083B5" w14:textId="21ED2474" w:rsidR="00D01C33" w:rsidRPr="004809C2" w:rsidRDefault="00D01C33" w:rsidP="00103AEA">
      <w:pPr>
        <w:pStyle w:val="Testonotaapidipagina"/>
        <w:ind w:firstLine="567"/>
        <w:jc w:val="both"/>
        <w:rPr>
          <w:rFonts w:ascii="Georgia" w:hAnsi="Georgia"/>
          <w:color w:val="2F5496" w:themeColor="accent1" w:themeShade="BF"/>
        </w:rPr>
      </w:pPr>
      <w:r w:rsidRPr="004809C2">
        <w:rPr>
          <w:rStyle w:val="Rimandonotaapidipagina"/>
          <w:rFonts w:ascii="Georgia" w:hAnsi="Georgia"/>
          <w:color w:val="2F5496" w:themeColor="accent1" w:themeShade="BF"/>
        </w:rPr>
        <w:footnoteRef/>
      </w:r>
      <w:r w:rsidRPr="004809C2">
        <w:rPr>
          <w:rFonts w:ascii="Georgia" w:hAnsi="Georgia"/>
          <w:color w:val="2F5496" w:themeColor="accent1" w:themeShade="BF"/>
        </w:rPr>
        <w:t xml:space="preserve"> </w:t>
      </w:r>
      <w:r w:rsidRPr="004809C2">
        <w:rPr>
          <w:rFonts w:ascii="Georgia" w:hAnsi="Georgia"/>
          <w:color w:val="2F5496" w:themeColor="accent1" w:themeShade="BF"/>
          <w:szCs w:val="21"/>
        </w:rPr>
        <w:t>In tal senso, sembra, anche</w:t>
      </w:r>
      <w:r w:rsidR="00022410" w:rsidRPr="004809C2">
        <w:rPr>
          <w:rFonts w:ascii="Georgia" w:hAnsi="Georgia"/>
          <w:color w:val="2F5496" w:themeColor="accent1" w:themeShade="BF"/>
          <w:szCs w:val="21"/>
        </w:rPr>
        <w:t xml:space="preserve"> </w:t>
      </w:r>
      <w:r w:rsidR="00022410" w:rsidRPr="004809C2">
        <w:rPr>
          <w:rFonts w:ascii="Georgia" w:hAnsi="Georgia" w:cs="Times New Roman (Corpo CS)"/>
          <w:smallCaps/>
          <w:color w:val="2F5496" w:themeColor="accent1" w:themeShade="BF"/>
          <w:szCs w:val="21"/>
        </w:rPr>
        <w:t>U. De Siervo</w:t>
      </w:r>
      <w:r w:rsidR="00022410" w:rsidRPr="004809C2">
        <w:rPr>
          <w:rFonts w:ascii="Georgia" w:hAnsi="Georgia"/>
          <w:color w:val="2F5496" w:themeColor="accent1" w:themeShade="BF"/>
          <w:szCs w:val="21"/>
        </w:rPr>
        <w:t>, audizione  e</w:t>
      </w:r>
      <w:r w:rsidRPr="004809C2">
        <w:rPr>
          <w:rFonts w:ascii="Georgia" w:hAnsi="Georgia"/>
          <w:color w:val="2F5496" w:themeColor="accent1" w:themeShade="BF"/>
          <w:szCs w:val="21"/>
        </w:rPr>
        <w:t xml:space="preserve"> A. </w:t>
      </w:r>
      <w:r w:rsidR="00103AEA" w:rsidRPr="004809C2">
        <w:rPr>
          <w:rFonts w:ascii="Georgia" w:hAnsi="Georgia"/>
          <w:smallCaps/>
          <w:color w:val="2F5496" w:themeColor="accent1" w:themeShade="BF"/>
          <w:szCs w:val="21"/>
        </w:rPr>
        <w:t>P</w:t>
      </w:r>
      <w:r w:rsidR="00103AEA" w:rsidRPr="004809C2">
        <w:rPr>
          <w:rFonts w:ascii="Georgia" w:hAnsi="Georgia"/>
          <w:smallCaps/>
          <w:color w:val="2F5496" w:themeColor="accent1" w:themeShade="BF"/>
          <w:szCs w:val="17"/>
        </w:rPr>
        <w:t xml:space="preserve">atroni </w:t>
      </w:r>
      <w:r w:rsidR="00103AEA" w:rsidRPr="004809C2">
        <w:rPr>
          <w:rFonts w:ascii="Georgia" w:hAnsi="Georgia"/>
          <w:smallCaps/>
          <w:color w:val="2F5496" w:themeColor="accent1" w:themeShade="BF"/>
          <w:szCs w:val="21"/>
        </w:rPr>
        <w:t>G</w:t>
      </w:r>
      <w:r w:rsidR="00103AEA" w:rsidRPr="004809C2">
        <w:rPr>
          <w:rFonts w:ascii="Georgia" w:hAnsi="Georgia"/>
          <w:smallCaps/>
          <w:color w:val="2F5496" w:themeColor="accent1" w:themeShade="BF"/>
          <w:szCs w:val="17"/>
        </w:rPr>
        <w:t>riffi</w:t>
      </w:r>
      <w:r w:rsidRPr="004809C2">
        <w:rPr>
          <w:rFonts w:ascii="Georgia" w:hAnsi="Georgia"/>
          <w:color w:val="2F5496" w:themeColor="accent1" w:themeShade="BF"/>
          <w:szCs w:val="21"/>
        </w:rPr>
        <w:t xml:space="preserve">, voce </w:t>
      </w:r>
      <w:r w:rsidRPr="004809C2">
        <w:rPr>
          <w:rFonts w:ascii="Georgia" w:hAnsi="Georgia"/>
          <w:i/>
          <w:iCs/>
          <w:color w:val="2F5496" w:themeColor="accent1" w:themeShade="BF"/>
          <w:szCs w:val="21"/>
        </w:rPr>
        <w:t>Regionalismo differenziato</w:t>
      </w:r>
      <w:r w:rsidRPr="004809C2">
        <w:rPr>
          <w:rFonts w:ascii="Georgia" w:hAnsi="Georgia"/>
          <w:color w:val="2F5496" w:themeColor="accent1" w:themeShade="BF"/>
          <w:szCs w:val="21"/>
        </w:rPr>
        <w:t xml:space="preserve">, in </w:t>
      </w:r>
      <w:r w:rsidRPr="004809C2">
        <w:rPr>
          <w:rFonts w:ascii="Georgia" w:hAnsi="Georgia"/>
          <w:i/>
          <w:iCs/>
          <w:color w:val="2F5496" w:themeColor="accent1" w:themeShade="BF"/>
          <w:szCs w:val="21"/>
        </w:rPr>
        <w:t>Digesto delle discipline pubblicistiche</w:t>
      </w:r>
      <w:r w:rsidR="000F57B4" w:rsidRPr="004809C2">
        <w:rPr>
          <w:rFonts w:ascii="Georgia" w:hAnsi="Georgia"/>
          <w:i/>
          <w:iCs/>
          <w:color w:val="2F5496" w:themeColor="accent1" w:themeShade="BF"/>
          <w:szCs w:val="21"/>
        </w:rPr>
        <w:t>, 333</w:t>
      </w:r>
      <w:r w:rsidRPr="004809C2">
        <w:rPr>
          <w:rFonts w:ascii="Georgia" w:hAnsi="Georgia"/>
          <w:i/>
          <w:iCs/>
          <w:color w:val="2F5496" w:themeColor="accent1" w:themeShade="BF"/>
          <w:szCs w:val="21"/>
        </w:rPr>
        <w:t>.</w:t>
      </w:r>
    </w:p>
  </w:footnote>
  <w:footnote w:id="2">
    <w:p w14:paraId="4002AC6F" w14:textId="635118D2" w:rsidR="00775AE5" w:rsidRPr="004809C2" w:rsidRDefault="00775AE5" w:rsidP="00103AEA">
      <w:pPr>
        <w:pStyle w:val="Testonotaapidipagina"/>
        <w:ind w:firstLine="567"/>
        <w:jc w:val="both"/>
        <w:rPr>
          <w:rFonts w:ascii="Georgia" w:hAnsi="Georgia"/>
          <w:color w:val="2F5496" w:themeColor="accent1" w:themeShade="BF"/>
        </w:rPr>
      </w:pPr>
      <w:r w:rsidRPr="004809C2">
        <w:rPr>
          <w:rStyle w:val="Rimandonotaapidipagina"/>
          <w:rFonts w:ascii="Georgia" w:hAnsi="Georgia"/>
          <w:color w:val="2F5496" w:themeColor="accent1" w:themeShade="BF"/>
        </w:rPr>
        <w:footnoteRef/>
      </w:r>
      <w:r w:rsidRPr="004809C2">
        <w:rPr>
          <w:rFonts w:ascii="Georgia" w:hAnsi="Georgia"/>
          <w:color w:val="2F5496" w:themeColor="accent1" w:themeShade="BF"/>
        </w:rPr>
        <w:t xml:space="preserve"> </w:t>
      </w:r>
      <w:r w:rsidR="004809C2">
        <w:rPr>
          <w:rFonts w:ascii="Georgia" w:hAnsi="Georgia" w:cs="Arial"/>
          <w:color w:val="2F5496" w:themeColor="accent1" w:themeShade="BF"/>
          <w:szCs w:val="24"/>
        </w:rPr>
        <w:t>I</w:t>
      </w:r>
      <w:r w:rsidRPr="004809C2">
        <w:rPr>
          <w:rFonts w:ascii="Georgia" w:hAnsi="Georgia" w:cs="Arial"/>
          <w:color w:val="2F5496" w:themeColor="accent1" w:themeShade="BF"/>
          <w:szCs w:val="24"/>
        </w:rPr>
        <w:t xml:space="preserve">n tal senso, </w:t>
      </w:r>
      <w:r w:rsidR="00103AEA" w:rsidRPr="004809C2">
        <w:rPr>
          <w:rFonts w:ascii="Georgia" w:hAnsi="Georgia" w:cs="Arial"/>
          <w:color w:val="2F5496" w:themeColor="accent1" w:themeShade="BF"/>
          <w:szCs w:val="24"/>
        </w:rPr>
        <w:t xml:space="preserve">P. </w:t>
      </w:r>
      <w:r w:rsidRPr="004809C2">
        <w:rPr>
          <w:rFonts w:ascii="Georgia" w:hAnsi="Georgia" w:cs="Arial"/>
          <w:smallCaps/>
          <w:color w:val="2F5496" w:themeColor="accent1" w:themeShade="BF"/>
          <w:szCs w:val="24"/>
        </w:rPr>
        <w:t xml:space="preserve">Caretti – </w:t>
      </w:r>
      <w:r w:rsidR="00103AEA" w:rsidRPr="004809C2">
        <w:rPr>
          <w:rFonts w:ascii="Georgia" w:hAnsi="Georgia" w:cs="Arial"/>
          <w:smallCaps/>
          <w:color w:val="2F5496" w:themeColor="accent1" w:themeShade="BF"/>
          <w:szCs w:val="24"/>
        </w:rPr>
        <w:t xml:space="preserve">U. </w:t>
      </w:r>
      <w:r w:rsidRPr="004809C2">
        <w:rPr>
          <w:rFonts w:ascii="Georgia" w:hAnsi="Georgia" w:cs="Arial"/>
          <w:smallCaps/>
          <w:color w:val="2F5496" w:themeColor="accent1" w:themeShade="BF"/>
          <w:szCs w:val="24"/>
        </w:rPr>
        <w:t>De Siervo</w:t>
      </w:r>
      <w:r w:rsidRPr="004809C2">
        <w:rPr>
          <w:rFonts w:ascii="Georgia" w:hAnsi="Georgia" w:cs="Arial"/>
          <w:color w:val="2F5496" w:themeColor="accent1" w:themeShade="BF"/>
          <w:szCs w:val="24"/>
        </w:rPr>
        <w:t xml:space="preserve">, </w:t>
      </w:r>
      <w:r w:rsidRPr="004809C2">
        <w:rPr>
          <w:rFonts w:ascii="Georgia" w:hAnsi="Georgia" w:cs="Arial"/>
          <w:i/>
          <w:iCs/>
          <w:color w:val="2F5496" w:themeColor="accent1" w:themeShade="BF"/>
          <w:szCs w:val="24"/>
        </w:rPr>
        <w:t>Diritto costituzionale e pubblico</w:t>
      </w:r>
      <w:r w:rsidR="00103AEA" w:rsidRPr="004809C2">
        <w:rPr>
          <w:rFonts w:ascii="Georgia" w:hAnsi="Georgia" w:cs="Arial"/>
          <w:i/>
          <w:iCs/>
          <w:color w:val="2F5496" w:themeColor="accent1" w:themeShade="BF"/>
          <w:szCs w:val="24"/>
        </w:rPr>
        <w:t>.</w:t>
      </w:r>
    </w:p>
  </w:footnote>
  <w:footnote w:id="3">
    <w:p w14:paraId="7BF3DB4D" w14:textId="3CCF8E91" w:rsidR="005F17E6" w:rsidRPr="004809C2" w:rsidRDefault="005F17E6" w:rsidP="00103AEA">
      <w:pPr>
        <w:ind w:firstLine="567"/>
        <w:jc w:val="both"/>
        <w:rPr>
          <w:rFonts w:ascii="Georgia" w:hAnsi="Georgia"/>
          <w:color w:val="2F5496" w:themeColor="accent1" w:themeShade="BF"/>
          <w:sz w:val="20"/>
        </w:rPr>
      </w:pPr>
      <w:r w:rsidRPr="004809C2">
        <w:rPr>
          <w:rStyle w:val="Rimandonotaapidipagina"/>
          <w:rFonts w:ascii="Georgia" w:hAnsi="Georgia"/>
          <w:color w:val="2F5496" w:themeColor="accent1" w:themeShade="BF"/>
          <w:sz w:val="20"/>
        </w:rPr>
        <w:footnoteRef/>
      </w:r>
      <w:r w:rsidRPr="004809C2">
        <w:rPr>
          <w:rFonts w:ascii="Georgia" w:hAnsi="Georgia"/>
          <w:color w:val="2F5496" w:themeColor="accent1" w:themeShade="BF"/>
          <w:sz w:val="20"/>
        </w:rPr>
        <w:t xml:space="preserve"> F.</w:t>
      </w:r>
      <w:r w:rsidRPr="004809C2">
        <w:rPr>
          <w:rFonts w:ascii="Georgia" w:hAnsi="Georgia"/>
          <w:color w:val="2F5496" w:themeColor="accent1" w:themeShade="BF"/>
          <w:spacing w:val="-7"/>
          <w:sz w:val="20"/>
        </w:rPr>
        <w:t xml:space="preserve"> </w:t>
      </w:r>
      <w:r w:rsidRPr="004809C2">
        <w:rPr>
          <w:rFonts w:ascii="Georgia" w:hAnsi="Georgia"/>
          <w:smallCaps/>
          <w:color w:val="2F5496" w:themeColor="accent1" w:themeShade="BF"/>
          <w:sz w:val="20"/>
        </w:rPr>
        <w:t>B</w:t>
      </w:r>
      <w:r w:rsidR="00103AEA" w:rsidRPr="004809C2">
        <w:rPr>
          <w:rFonts w:ascii="Georgia" w:hAnsi="Georgia"/>
          <w:smallCaps/>
          <w:color w:val="2F5496" w:themeColor="accent1" w:themeShade="BF"/>
          <w:sz w:val="20"/>
        </w:rPr>
        <w:t>envenuti</w:t>
      </w:r>
      <w:r w:rsidRPr="004809C2">
        <w:rPr>
          <w:rFonts w:ascii="Georgia" w:hAnsi="Georgia"/>
          <w:color w:val="2F5496" w:themeColor="accent1" w:themeShade="BF"/>
          <w:sz w:val="20"/>
        </w:rPr>
        <w:t>,</w:t>
      </w:r>
      <w:r w:rsidRPr="004809C2">
        <w:rPr>
          <w:rFonts w:ascii="Georgia" w:hAnsi="Georgia"/>
          <w:color w:val="2F5496" w:themeColor="accent1" w:themeShade="BF"/>
          <w:spacing w:val="8"/>
          <w:sz w:val="20"/>
        </w:rPr>
        <w:t xml:space="preserve"> </w:t>
      </w:r>
      <w:r w:rsidRPr="004809C2">
        <w:rPr>
          <w:rFonts w:ascii="Georgia" w:hAnsi="Georgia"/>
          <w:i/>
          <w:color w:val="2F5496" w:themeColor="accent1" w:themeShade="BF"/>
          <w:sz w:val="20"/>
        </w:rPr>
        <w:t>L’ordinamento</w:t>
      </w:r>
      <w:r w:rsidRPr="004809C2">
        <w:rPr>
          <w:rFonts w:ascii="Georgia" w:hAnsi="Georgia"/>
          <w:i/>
          <w:color w:val="2F5496" w:themeColor="accent1" w:themeShade="BF"/>
          <w:spacing w:val="6"/>
          <w:sz w:val="20"/>
        </w:rPr>
        <w:t xml:space="preserve"> </w:t>
      </w:r>
      <w:r w:rsidRPr="004809C2">
        <w:rPr>
          <w:rFonts w:ascii="Georgia" w:hAnsi="Georgia"/>
          <w:i/>
          <w:color w:val="2F5496" w:themeColor="accent1" w:themeShade="BF"/>
          <w:sz w:val="20"/>
        </w:rPr>
        <w:t>repubblicano</w:t>
      </w:r>
      <w:r w:rsidRPr="004809C2">
        <w:rPr>
          <w:rFonts w:ascii="Georgia" w:hAnsi="Georgia"/>
          <w:color w:val="2F5496" w:themeColor="accent1" w:themeShade="BF"/>
          <w:sz w:val="20"/>
        </w:rPr>
        <w:t>,</w:t>
      </w:r>
      <w:r w:rsidRPr="004809C2">
        <w:rPr>
          <w:rFonts w:ascii="Georgia" w:hAnsi="Georgia"/>
          <w:color w:val="2F5496" w:themeColor="accent1" w:themeShade="BF"/>
          <w:spacing w:val="3"/>
          <w:sz w:val="20"/>
        </w:rPr>
        <w:t xml:space="preserve"> </w:t>
      </w:r>
      <w:r w:rsidRPr="004809C2">
        <w:rPr>
          <w:rFonts w:ascii="Georgia" w:hAnsi="Georgia"/>
          <w:color w:val="2F5496" w:themeColor="accent1" w:themeShade="BF"/>
          <w:sz w:val="20"/>
        </w:rPr>
        <w:t>p.</w:t>
      </w:r>
      <w:r w:rsidRPr="004809C2">
        <w:rPr>
          <w:rFonts w:ascii="Georgia" w:hAnsi="Georgia"/>
          <w:color w:val="2F5496" w:themeColor="accent1" w:themeShade="BF"/>
          <w:spacing w:val="4"/>
          <w:sz w:val="20"/>
        </w:rPr>
        <w:t xml:space="preserve"> </w:t>
      </w:r>
      <w:r w:rsidRPr="004809C2">
        <w:rPr>
          <w:rFonts w:ascii="Georgia" w:hAnsi="Georgia"/>
          <w:color w:val="2F5496" w:themeColor="accent1" w:themeShade="BF"/>
          <w:sz w:val="20"/>
        </w:rPr>
        <w:t>63,</w:t>
      </w:r>
      <w:r w:rsidRPr="004809C2">
        <w:rPr>
          <w:rFonts w:ascii="Georgia" w:hAnsi="Georgia"/>
          <w:color w:val="2F5496" w:themeColor="accent1" w:themeShade="BF"/>
          <w:spacing w:val="4"/>
          <w:sz w:val="20"/>
        </w:rPr>
        <w:t xml:space="preserve"> </w:t>
      </w:r>
      <w:r w:rsidRPr="004809C2">
        <w:rPr>
          <w:rFonts w:ascii="Georgia" w:hAnsi="Georgia"/>
          <w:color w:val="2F5496" w:themeColor="accent1" w:themeShade="BF"/>
          <w:sz w:val="20"/>
        </w:rPr>
        <w:t>ora</w:t>
      </w:r>
      <w:r w:rsidRPr="004809C2">
        <w:rPr>
          <w:rFonts w:ascii="Georgia" w:hAnsi="Georgia"/>
          <w:color w:val="2F5496" w:themeColor="accent1" w:themeShade="BF"/>
          <w:spacing w:val="6"/>
          <w:sz w:val="20"/>
        </w:rPr>
        <w:t xml:space="preserve"> </w:t>
      </w:r>
      <w:r w:rsidRPr="004809C2">
        <w:rPr>
          <w:rFonts w:ascii="Georgia" w:hAnsi="Georgia"/>
          <w:color w:val="2F5496" w:themeColor="accent1" w:themeShade="BF"/>
          <w:sz w:val="20"/>
        </w:rPr>
        <w:t>in</w:t>
      </w:r>
      <w:r w:rsidRPr="004809C2">
        <w:rPr>
          <w:rFonts w:ascii="Georgia" w:hAnsi="Georgia"/>
          <w:color w:val="2F5496" w:themeColor="accent1" w:themeShade="BF"/>
          <w:spacing w:val="6"/>
          <w:sz w:val="20"/>
        </w:rPr>
        <w:t xml:space="preserve"> </w:t>
      </w:r>
      <w:r w:rsidRPr="004809C2">
        <w:rPr>
          <w:rFonts w:ascii="Georgia" w:hAnsi="Georgia"/>
          <w:color w:val="2F5496" w:themeColor="accent1" w:themeShade="BF"/>
          <w:sz w:val="20"/>
        </w:rPr>
        <w:t>ID.,</w:t>
      </w:r>
      <w:r w:rsidRPr="004809C2">
        <w:rPr>
          <w:rFonts w:ascii="Georgia" w:hAnsi="Georgia"/>
          <w:color w:val="2F5496" w:themeColor="accent1" w:themeShade="BF"/>
          <w:spacing w:val="4"/>
          <w:sz w:val="20"/>
        </w:rPr>
        <w:t xml:space="preserve"> </w:t>
      </w:r>
      <w:r w:rsidRPr="004809C2">
        <w:rPr>
          <w:rFonts w:ascii="Georgia" w:hAnsi="Georgia"/>
          <w:i/>
          <w:color w:val="2F5496" w:themeColor="accent1" w:themeShade="BF"/>
          <w:sz w:val="20"/>
        </w:rPr>
        <w:t>Scritti</w:t>
      </w:r>
      <w:r w:rsidRPr="004809C2">
        <w:rPr>
          <w:rFonts w:ascii="Georgia" w:hAnsi="Georgia"/>
          <w:color w:val="2F5496" w:themeColor="accent1" w:themeShade="BF"/>
          <w:spacing w:val="5"/>
          <w:sz w:val="20"/>
        </w:rPr>
        <w:t xml:space="preserve"> </w:t>
      </w:r>
      <w:r w:rsidRPr="004809C2">
        <w:rPr>
          <w:rFonts w:ascii="Georgia" w:hAnsi="Georgia"/>
          <w:i/>
          <w:color w:val="2F5496" w:themeColor="accent1" w:themeShade="BF"/>
          <w:sz w:val="20"/>
        </w:rPr>
        <w:t>giuridici</w:t>
      </w:r>
      <w:r w:rsidRPr="004809C2">
        <w:rPr>
          <w:rFonts w:ascii="Georgia" w:hAnsi="Georgia"/>
          <w:color w:val="2F5496" w:themeColor="accent1" w:themeShade="BF"/>
          <w:sz w:val="20"/>
        </w:rPr>
        <w:t>,</w:t>
      </w:r>
      <w:r w:rsidRPr="004809C2">
        <w:rPr>
          <w:rFonts w:ascii="Georgia" w:hAnsi="Georgia"/>
          <w:color w:val="2F5496" w:themeColor="accent1" w:themeShade="BF"/>
          <w:spacing w:val="4"/>
          <w:sz w:val="20"/>
        </w:rPr>
        <w:t xml:space="preserve"> </w:t>
      </w:r>
      <w:r w:rsidRPr="004809C2">
        <w:rPr>
          <w:rFonts w:ascii="Georgia" w:hAnsi="Georgia"/>
          <w:color w:val="2F5496" w:themeColor="accent1" w:themeShade="BF"/>
          <w:spacing w:val="-2"/>
          <w:sz w:val="20"/>
        </w:rPr>
        <w:t>Milano,</w:t>
      </w:r>
    </w:p>
    <w:p w14:paraId="58C647CD" w14:textId="5F20E918" w:rsidR="005F17E6" w:rsidRPr="004809C2" w:rsidRDefault="005F17E6" w:rsidP="00103AEA">
      <w:pPr>
        <w:pStyle w:val="Testonotaapidipagina"/>
        <w:ind w:firstLine="567"/>
        <w:jc w:val="both"/>
        <w:rPr>
          <w:rFonts w:ascii="Georgia" w:hAnsi="Georgia"/>
          <w:color w:val="2F5496" w:themeColor="accent1" w:themeShade="BF"/>
        </w:rPr>
      </w:pPr>
      <w:r w:rsidRPr="004809C2">
        <w:rPr>
          <w:rFonts w:ascii="Georgia" w:hAnsi="Georgia"/>
          <w:color w:val="2F5496" w:themeColor="accent1" w:themeShade="BF"/>
          <w:w w:val="105"/>
        </w:rPr>
        <w:t>2006,</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I,</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p.</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spacing w:val="-4"/>
          <w:w w:val="105"/>
        </w:rPr>
        <w:t>643</w:t>
      </w:r>
    </w:p>
  </w:footnote>
  <w:footnote w:id="4">
    <w:p w14:paraId="49BD5FEF" w14:textId="1B44C9F6" w:rsidR="005F17E6" w:rsidRPr="004809C2" w:rsidRDefault="005F17E6" w:rsidP="00103AEA">
      <w:pPr>
        <w:pStyle w:val="Testonotaapidipagina"/>
        <w:ind w:firstLine="567"/>
        <w:jc w:val="both"/>
        <w:rPr>
          <w:rFonts w:ascii="Georgia" w:hAnsi="Georgia"/>
          <w:color w:val="2F5496" w:themeColor="accent1" w:themeShade="BF"/>
        </w:rPr>
      </w:pPr>
      <w:r w:rsidRPr="004809C2">
        <w:rPr>
          <w:rStyle w:val="Rimandonotaapidipagina"/>
          <w:rFonts w:ascii="Georgia" w:hAnsi="Georgia"/>
          <w:color w:val="2F5496" w:themeColor="accent1" w:themeShade="BF"/>
        </w:rPr>
        <w:footnoteRef/>
      </w:r>
      <w:r w:rsidRPr="004809C2">
        <w:rPr>
          <w:rFonts w:ascii="Georgia" w:hAnsi="Georgia"/>
          <w:color w:val="2F5496" w:themeColor="accent1" w:themeShade="BF"/>
        </w:rPr>
        <w:t xml:space="preserve"> </w:t>
      </w:r>
      <w:r w:rsidRPr="004809C2">
        <w:rPr>
          <w:rFonts w:ascii="Georgia" w:hAnsi="Georgia"/>
          <w:color w:val="2F5496" w:themeColor="accent1" w:themeShade="BF"/>
          <w:w w:val="105"/>
        </w:rPr>
        <w:t>G.</w:t>
      </w:r>
      <w:r w:rsidRPr="004809C2">
        <w:rPr>
          <w:rFonts w:ascii="Georgia" w:hAnsi="Georgia"/>
          <w:color w:val="2F5496" w:themeColor="accent1" w:themeShade="BF"/>
          <w:spacing w:val="-12"/>
          <w:w w:val="105"/>
        </w:rPr>
        <w:t xml:space="preserve"> </w:t>
      </w:r>
      <w:r w:rsidR="00103AEA" w:rsidRPr="004809C2">
        <w:rPr>
          <w:rFonts w:ascii="Georgia" w:hAnsi="Georgia"/>
          <w:smallCaps/>
          <w:color w:val="2F5496" w:themeColor="accent1" w:themeShade="BF"/>
          <w:w w:val="105"/>
        </w:rPr>
        <w:t>Berti</w:t>
      </w:r>
      <w:r w:rsidRPr="004809C2">
        <w:rPr>
          <w:rFonts w:ascii="Georgia" w:hAnsi="Georgia"/>
          <w:color w:val="2F5496" w:themeColor="accent1" w:themeShade="BF"/>
          <w:w w:val="105"/>
        </w:rPr>
        <w:t>,</w:t>
      </w:r>
      <w:r w:rsidRPr="004809C2">
        <w:rPr>
          <w:rFonts w:ascii="Georgia" w:hAnsi="Georgia"/>
          <w:color w:val="2F5496" w:themeColor="accent1" w:themeShade="BF"/>
          <w:spacing w:val="-10"/>
          <w:w w:val="105"/>
        </w:rPr>
        <w:t xml:space="preserve"> </w:t>
      </w:r>
      <w:r w:rsidRPr="004809C2">
        <w:rPr>
          <w:rFonts w:ascii="Georgia" w:hAnsi="Georgia"/>
          <w:i/>
          <w:color w:val="2F5496" w:themeColor="accent1" w:themeShade="BF"/>
          <w:w w:val="105"/>
        </w:rPr>
        <w:t>Art.</w:t>
      </w:r>
      <w:r w:rsidRPr="004809C2">
        <w:rPr>
          <w:rFonts w:ascii="Georgia" w:hAnsi="Georgia"/>
          <w:color w:val="2F5496" w:themeColor="accent1" w:themeShade="BF"/>
          <w:spacing w:val="-10"/>
          <w:w w:val="105"/>
        </w:rPr>
        <w:t xml:space="preserve"> </w:t>
      </w:r>
      <w:r w:rsidRPr="004809C2">
        <w:rPr>
          <w:rFonts w:ascii="Georgia" w:hAnsi="Georgia"/>
          <w:i/>
          <w:color w:val="2F5496" w:themeColor="accent1" w:themeShade="BF"/>
          <w:w w:val="105"/>
        </w:rPr>
        <w:t>5</w:t>
      </w:r>
      <w:r w:rsidRPr="004809C2">
        <w:rPr>
          <w:rFonts w:ascii="Georgia" w:hAnsi="Georgia"/>
          <w:color w:val="2F5496" w:themeColor="accent1" w:themeShade="BF"/>
          <w:w w:val="105"/>
        </w:rPr>
        <w:t>,</w:t>
      </w:r>
      <w:r w:rsidRPr="004809C2">
        <w:rPr>
          <w:rFonts w:ascii="Georgia" w:hAnsi="Georgia"/>
          <w:color w:val="2F5496" w:themeColor="accent1" w:themeShade="BF"/>
          <w:spacing w:val="-9"/>
          <w:w w:val="105"/>
        </w:rPr>
        <w:t xml:space="preserve"> </w:t>
      </w:r>
      <w:r w:rsidRPr="004809C2">
        <w:rPr>
          <w:rFonts w:ascii="Georgia" w:hAnsi="Georgia"/>
          <w:color w:val="2F5496" w:themeColor="accent1" w:themeShade="BF"/>
          <w:w w:val="105"/>
        </w:rPr>
        <w:t>in</w:t>
      </w:r>
      <w:r w:rsidRPr="004809C2">
        <w:rPr>
          <w:rFonts w:ascii="Georgia" w:hAnsi="Georgia"/>
          <w:color w:val="2F5496" w:themeColor="accent1" w:themeShade="BF"/>
          <w:spacing w:val="-10"/>
          <w:w w:val="105"/>
        </w:rPr>
        <w:t xml:space="preserve"> </w:t>
      </w:r>
      <w:r w:rsidRPr="004809C2">
        <w:rPr>
          <w:rFonts w:ascii="Georgia" w:hAnsi="Georgia"/>
          <w:i/>
          <w:color w:val="2F5496" w:themeColor="accent1" w:themeShade="BF"/>
          <w:w w:val="105"/>
        </w:rPr>
        <w:t>Commentario</w:t>
      </w:r>
      <w:r w:rsidRPr="004809C2">
        <w:rPr>
          <w:rFonts w:ascii="Georgia" w:hAnsi="Georgia"/>
          <w:color w:val="2F5496" w:themeColor="accent1" w:themeShade="BF"/>
          <w:spacing w:val="-10"/>
          <w:w w:val="105"/>
        </w:rPr>
        <w:t xml:space="preserve"> </w:t>
      </w:r>
      <w:r w:rsidRPr="004809C2">
        <w:rPr>
          <w:rFonts w:ascii="Georgia" w:hAnsi="Georgia"/>
          <w:i/>
          <w:color w:val="2F5496" w:themeColor="accent1" w:themeShade="BF"/>
          <w:w w:val="105"/>
        </w:rPr>
        <w:t>della</w:t>
      </w:r>
      <w:r w:rsidRPr="004809C2">
        <w:rPr>
          <w:rFonts w:ascii="Georgia" w:hAnsi="Georgia"/>
          <w:color w:val="2F5496" w:themeColor="accent1" w:themeShade="BF"/>
          <w:spacing w:val="-9"/>
          <w:w w:val="105"/>
        </w:rPr>
        <w:t xml:space="preserve"> </w:t>
      </w:r>
      <w:r w:rsidRPr="004809C2">
        <w:rPr>
          <w:rFonts w:ascii="Georgia" w:hAnsi="Georgia"/>
          <w:i/>
          <w:color w:val="2F5496" w:themeColor="accent1" w:themeShade="BF"/>
          <w:w w:val="105"/>
        </w:rPr>
        <w:t>Costituzione</w:t>
      </w:r>
      <w:r w:rsidRPr="004809C2">
        <w:rPr>
          <w:rFonts w:ascii="Georgia" w:hAnsi="Georgia"/>
          <w:color w:val="2F5496" w:themeColor="accent1" w:themeShade="BF"/>
          <w:w w:val="105"/>
        </w:rPr>
        <w:t>,</w:t>
      </w:r>
      <w:r w:rsidRPr="004809C2">
        <w:rPr>
          <w:rFonts w:ascii="Georgia" w:hAnsi="Georgia"/>
          <w:color w:val="2F5496" w:themeColor="accent1" w:themeShade="BF"/>
          <w:spacing w:val="-10"/>
          <w:w w:val="105"/>
        </w:rPr>
        <w:t xml:space="preserve"> </w:t>
      </w:r>
      <w:r w:rsidRPr="004809C2">
        <w:rPr>
          <w:rFonts w:ascii="Georgia" w:hAnsi="Georgia"/>
          <w:color w:val="2F5496" w:themeColor="accent1" w:themeShade="BF"/>
          <w:w w:val="105"/>
        </w:rPr>
        <w:t>diretto</w:t>
      </w:r>
      <w:r w:rsidRPr="004809C2">
        <w:rPr>
          <w:rFonts w:ascii="Georgia" w:hAnsi="Georgia"/>
          <w:color w:val="2F5496" w:themeColor="accent1" w:themeShade="BF"/>
          <w:spacing w:val="-10"/>
          <w:w w:val="105"/>
        </w:rPr>
        <w:t xml:space="preserve"> </w:t>
      </w:r>
      <w:r w:rsidRPr="004809C2">
        <w:rPr>
          <w:rFonts w:ascii="Georgia" w:hAnsi="Georgia"/>
          <w:color w:val="2F5496" w:themeColor="accent1" w:themeShade="BF"/>
          <w:w w:val="105"/>
        </w:rPr>
        <w:t>da</w:t>
      </w:r>
      <w:r w:rsidRPr="004809C2">
        <w:rPr>
          <w:rFonts w:ascii="Georgia" w:hAnsi="Georgia"/>
          <w:color w:val="2F5496" w:themeColor="accent1" w:themeShade="BF"/>
          <w:spacing w:val="-9"/>
          <w:w w:val="105"/>
        </w:rPr>
        <w:t xml:space="preserve"> </w:t>
      </w:r>
      <w:r w:rsidRPr="004809C2">
        <w:rPr>
          <w:rFonts w:ascii="Georgia" w:hAnsi="Georgia"/>
          <w:color w:val="2F5496" w:themeColor="accent1" w:themeShade="BF"/>
          <w:w w:val="105"/>
        </w:rPr>
        <w:t>G.</w:t>
      </w:r>
      <w:r w:rsidRPr="004809C2">
        <w:rPr>
          <w:rFonts w:ascii="Georgia" w:hAnsi="Georgia"/>
          <w:color w:val="2F5496" w:themeColor="accent1" w:themeShade="BF"/>
          <w:spacing w:val="-10"/>
          <w:w w:val="105"/>
        </w:rPr>
        <w:t xml:space="preserve"> </w:t>
      </w:r>
      <w:r w:rsidRPr="004809C2">
        <w:rPr>
          <w:rFonts w:ascii="Georgia" w:hAnsi="Georgia"/>
          <w:color w:val="2F5496" w:themeColor="accent1" w:themeShade="BF"/>
          <w:w w:val="105"/>
        </w:rPr>
        <w:t>Branca,</w:t>
      </w:r>
      <w:r w:rsidRPr="004809C2">
        <w:rPr>
          <w:rFonts w:ascii="Georgia" w:hAnsi="Georgia"/>
          <w:color w:val="2F5496" w:themeColor="accent1" w:themeShade="BF"/>
          <w:spacing w:val="-10"/>
          <w:w w:val="105"/>
        </w:rPr>
        <w:t xml:space="preserve"> </w:t>
      </w:r>
      <w:r w:rsidRPr="004809C2">
        <w:rPr>
          <w:rFonts w:ascii="Georgia" w:hAnsi="Georgia"/>
          <w:color w:val="2F5496" w:themeColor="accent1" w:themeShade="BF"/>
          <w:w w:val="105"/>
        </w:rPr>
        <w:t>I,</w:t>
      </w:r>
      <w:r w:rsidRPr="004809C2">
        <w:rPr>
          <w:rFonts w:ascii="Georgia" w:hAnsi="Georgia"/>
          <w:color w:val="2F5496" w:themeColor="accent1" w:themeShade="BF"/>
          <w:spacing w:val="-10"/>
          <w:w w:val="105"/>
        </w:rPr>
        <w:t xml:space="preserve"> </w:t>
      </w:r>
      <w:r w:rsidRPr="004809C2">
        <w:rPr>
          <w:rFonts w:ascii="Georgia" w:hAnsi="Georgia"/>
          <w:i/>
          <w:color w:val="2F5496" w:themeColor="accent1" w:themeShade="BF"/>
          <w:w w:val="105"/>
        </w:rPr>
        <w:t>Principi</w:t>
      </w:r>
      <w:r w:rsidRPr="004809C2">
        <w:rPr>
          <w:rFonts w:ascii="Georgia" w:hAnsi="Georgia"/>
          <w:color w:val="2F5496" w:themeColor="accent1" w:themeShade="BF"/>
          <w:w w:val="105"/>
        </w:rPr>
        <w:t xml:space="preserve"> </w:t>
      </w:r>
      <w:r w:rsidRPr="004809C2">
        <w:rPr>
          <w:rFonts w:ascii="Georgia" w:hAnsi="Georgia"/>
          <w:i/>
          <w:color w:val="2F5496" w:themeColor="accent1" w:themeShade="BF"/>
          <w:w w:val="105"/>
        </w:rPr>
        <w:t>fondamentali</w:t>
      </w:r>
      <w:r w:rsidRPr="004809C2">
        <w:rPr>
          <w:rFonts w:ascii="Georgia" w:hAnsi="Georgia"/>
          <w:color w:val="2F5496" w:themeColor="accent1" w:themeShade="BF"/>
          <w:w w:val="105"/>
        </w:rPr>
        <w:t>,</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Art.</w:t>
      </w:r>
      <w:r w:rsidRPr="004809C2">
        <w:rPr>
          <w:rFonts w:ascii="Georgia" w:hAnsi="Georgia"/>
          <w:color w:val="2F5496" w:themeColor="accent1" w:themeShade="BF"/>
          <w:spacing w:val="-5"/>
          <w:w w:val="105"/>
        </w:rPr>
        <w:t xml:space="preserve"> </w:t>
      </w:r>
      <w:r w:rsidRPr="004809C2">
        <w:rPr>
          <w:rFonts w:ascii="Georgia" w:hAnsi="Georgia"/>
          <w:color w:val="2F5496" w:themeColor="accent1" w:themeShade="BF"/>
          <w:w w:val="105"/>
        </w:rPr>
        <w:t>1-12</w:t>
      </w:r>
      <w:r w:rsidRPr="004809C2">
        <w:rPr>
          <w:rFonts w:ascii="Georgia" w:hAnsi="Georgia"/>
          <w:color w:val="2F5496" w:themeColor="accent1" w:themeShade="BF"/>
          <w:spacing w:val="-7"/>
          <w:w w:val="105"/>
        </w:rPr>
        <w:t xml:space="preserve"> </w:t>
      </w:r>
      <w:r w:rsidRPr="004809C2">
        <w:rPr>
          <w:rFonts w:ascii="Georgia" w:hAnsi="Georgia"/>
          <w:i/>
          <w:color w:val="2F5496" w:themeColor="accent1" w:themeShade="BF"/>
          <w:w w:val="105"/>
        </w:rPr>
        <w:t>Costituzione</w:t>
      </w:r>
      <w:r w:rsidRPr="004809C2">
        <w:rPr>
          <w:rFonts w:ascii="Georgia" w:hAnsi="Georgia"/>
          <w:color w:val="2F5496" w:themeColor="accent1" w:themeShade="BF"/>
          <w:w w:val="105"/>
        </w:rPr>
        <w:t>,</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Bologna,</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1975,</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p.</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276.</w:t>
      </w:r>
    </w:p>
  </w:footnote>
  <w:footnote w:id="5">
    <w:p w14:paraId="4FDFC1CE" w14:textId="457DD6D3" w:rsidR="00C0308C" w:rsidRPr="004809C2" w:rsidRDefault="00C0308C" w:rsidP="00103AEA">
      <w:pPr>
        <w:pStyle w:val="Testonotaapidipagina"/>
        <w:ind w:firstLine="567"/>
        <w:jc w:val="both"/>
        <w:rPr>
          <w:rFonts w:ascii="Georgia" w:hAnsi="Georgia"/>
          <w:color w:val="2F5496" w:themeColor="accent1" w:themeShade="BF"/>
        </w:rPr>
      </w:pPr>
      <w:r w:rsidRPr="004809C2">
        <w:rPr>
          <w:rStyle w:val="Rimandonotaapidipagina"/>
          <w:rFonts w:ascii="Georgia" w:hAnsi="Georgia"/>
          <w:color w:val="2F5496" w:themeColor="accent1" w:themeShade="BF"/>
        </w:rPr>
        <w:footnoteRef/>
      </w:r>
      <w:r w:rsidRPr="004809C2">
        <w:rPr>
          <w:rFonts w:ascii="Georgia" w:hAnsi="Georgia"/>
          <w:color w:val="2F5496" w:themeColor="accent1" w:themeShade="BF"/>
        </w:rPr>
        <w:t xml:space="preserve"> </w:t>
      </w:r>
      <w:r w:rsidR="00840494" w:rsidRPr="004809C2">
        <w:rPr>
          <w:rFonts w:ascii="Georgia" w:hAnsi="Georgia"/>
          <w:color w:val="2F5496" w:themeColor="accent1" w:themeShade="BF"/>
        </w:rPr>
        <w:t xml:space="preserve">Così, </w:t>
      </w:r>
      <w:r w:rsidR="00840494" w:rsidRPr="004809C2">
        <w:rPr>
          <w:rFonts w:ascii="Georgia" w:hAnsi="Georgia"/>
          <w:smallCaps/>
          <w:color w:val="2F5496" w:themeColor="accent1" w:themeShade="BF"/>
        </w:rPr>
        <w:t>P</w:t>
      </w:r>
      <w:r w:rsidR="00103AEA" w:rsidRPr="004809C2">
        <w:rPr>
          <w:rFonts w:ascii="Georgia" w:hAnsi="Georgia"/>
          <w:smallCaps/>
          <w:color w:val="2F5496" w:themeColor="accent1" w:themeShade="BF"/>
        </w:rPr>
        <w:t>.</w:t>
      </w:r>
      <w:r w:rsidR="00840494" w:rsidRPr="004809C2">
        <w:rPr>
          <w:rFonts w:ascii="Georgia" w:hAnsi="Georgia"/>
          <w:smallCaps/>
          <w:color w:val="2F5496" w:themeColor="accent1" w:themeShade="BF"/>
        </w:rPr>
        <w:t xml:space="preserve"> Rossi</w:t>
      </w:r>
      <w:r w:rsidR="00840494" w:rsidRPr="004809C2">
        <w:rPr>
          <w:rFonts w:ascii="Georgia" w:hAnsi="Georgia"/>
          <w:color w:val="2F5496" w:themeColor="accent1" w:themeShade="BF"/>
        </w:rPr>
        <w:t xml:space="preserve"> in </w:t>
      </w:r>
      <w:r w:rsidRPr="004809C2">
        <w:rPr>
          <w:rFonts w:ascii="Georgia" w:hAnsi="Georgia"/>
          <w:color w:val="2F5496" w:themeColor="accent1" w:themeShade="BF"/>
          <w:w w:val="105"/>
        </w:rPr>
        <w:t>A.</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C.,</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Plenaria,</w:t>
      </w:r>
      <w:r w:rsidRPr="004809C2">
        <w:rPr>
          <w:rFonts w:ascii="Georgia" w:hAnsi="Georgia"/>
          <w:color w:val="2F5496" w:themeColor="accent1" w:themeShade="BF"/>
          <w:spacing w:val="-6"/>
          <w:w w:val="105"/>
        </w:rPr>
        <w:t xml:space="preserve"> </w:t>
      </w:r>
      <w:r w:rsidRPr="004809C2">
        <w:rPr>
          <w:rFonts w:ascii="Georgia" w:hAnsi="Georgia"/>
          <w:color w:val="2F5496" w:themeColor="accent1" w:themeShade="BF"/>
          <w:w w:val="105"/>
        </w:rPr>
        <w:t>14</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marzo</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1947,</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in</w:t>
      </w:r>
      <w:r w:rsidRPr="004809C2">
        <w:rPr>
          <w:rFonts w:ascii="Georgia" w:hAnsi="Georgia"/>
          <w:color w:val="2F5496" w:themeColor="accent1" w:themeShade="BF"/>
          <w:spacing w:val="-7"/>
          <w:w w:val="105"/>
        </w:rPr>
        <w:t xml:space="preserve"> </w:t>
      </w:r>
      <w:r w:rsidRPr="004809C2">
        <w:rPr>
          <w:rFonts w:ascii="Georgia" w:hAnsi="Georgia"/>
          <w:i/>
          <w:color w:val="2F5496" w:themeColor="accent1" w:themeShade="BF"/>
          <w:w w:val="105"/>
        </w:rPr>
        <w:t>Atti</w:t>
      </w:r>
      <w:r w:rsidRPr="004809C2">
        <w:rPr>
          <w:rFonts w:ascii="Georgia" w:hAnsi="Georgia"/>
          <w:color w:val="2F5496" w:themeColor="accent1" w:themeShade="BF"/>
          <w:w w:val="105"/>
        </w:rPr>
        <w:t>,</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consultabili</w:t>
      </w:r>
      <w:r w:rsidRPr="004809C2">
        <w:rPr>
          <w:rFonts w:ascii="Georgia" w:hAnsi="Georgia"/>
          <w:color w:val="2F5496" w:themeColor="accent1" w:themeShade="BF"/>
          <w:spacing w:val="-6"/>
          <w:w w:val="105"/>
        </w:rPr>
        <w:t xml:space="preserve"> </w:t>
      </w:r>
      <w:r w:rsidRPr="004809C2">
        <w:rPr>
          <w:rFonts w:ascii="Georgia" w:hAnsi="Georgia"/>
          <w:color w:val="2F5496" w:themeColor="accent1" w:themeShade="BF"/>
          <w:w w:val="105"/>
        </w:rPr>
        <w:t>sul</w:t>
      </w:r>
      <w:r w:rsidRPr="004809C2">
        <w:rPr>
          <w:rFonts w:ascii="Georgia" w:hAnsi="Georgia"/>
          <w:color w:val="2F5496" w:themeColor="accent1" w:themeShade="BF"/>
          <w:spacing w:val="-8"/>
          <w:w w:val="105"/>
        </w:rPr>
        <w:t xml:space="preserve"> </w:t>
      </w:r>
      <w:r w:rsidRPr="004809C2">
        <w:rPr>
          <w:rFonts w:ascii="Georgia" w:hAnsi="Georgia"/>
          <w:color w:val="2F5496" w:themeColor="accent1" w:themeShade="BF"/>
          <w:w w:val="105"/>
        </w:rPr>
        <w:t>sito</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istituzionale</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della</w:t>
      </w:r>
      <w:r w:rsidRPr="004809C2">
        <w:rPr>
          <w:rFonts w:ascii="Georgia" w:hAnsi="Georgia"/>
          <w:color w:val="2F5496" w:themeColor="accent1" w:themeShade="BF"/>
          <w:spacing w:val="-7"/>
          <w:w w:val="105"/>
        </w:rPr>
        <w:t xml:space="preserve"> </w:t>
      </w:r>
      <w:r w:rsidRPr="004809C2">
        <w:rPr>
          <w:rFonts w:ascii="Georgia" w:hAnsi="Georgia"/>
          <w:color w:val="2F5496" w:themeColor="accent1" w:themeShade="BF"/>
          <w:w w:val="105"/>
        </w:rPr>
        <w:t>Camera dei Deputati, p. 2105</w:t>
      </w:r>
    </w:p>
  </w:footnote>
  <w:footnote w:id="6">
    <w:p w14:paraId="3ED7AE28" w14:textId="3C9FC575" w:rsidR="00F24502" w:rsidRPr="004809C2" w:rsidRDefault="00F24502" w:rsidP="00103AEA">
      <w:pPr>
        <w:pStyle w:val="Testonotaapidipagina"/>
        <w:ind w:firstLine="567"/>
        <w:jc w:val="both"/>
        <w:rPr>
          <w:rFonts w:ascii="Georgia" w:hAnsi="Georgia"/>
          <w:color w:val="2F5496" w:themeColor="accent1" w:themeShade="BF"/>
        </w:rPr>
      </w:pPr>
      <w:r w:rsidRPr="004809C2">
        <w:rPr>
          <w:rStyle w:val="Rimandonotaapidipagina"/>
          <w:rFonts w:ascii="Georgia" w:hAnsi="Georgia"/>
          <w:color w:val="2F5496" w:themeColor="accent1" w:themeShade="BF"/>
        </w:rPr>
        <w:footnoteRef/>
      </w:r>
      <w:r w:rsidRPr="004809C2">
        <w:rPr>
          <w:rFonts w:ascii="Georgia" w:hAnsi="Georgia"/>
          <w:color w:val="2F5496" w:themeColor="accent1" w:themeShade="BF"/>
        </w:rPr>
        <w:t xml:space="preserve"> </w:t>
      </w:r>
      <w:r w:rsidR="00AA6FE4" w:rsidRPr="004809C2">
        <w:rPr>
          <w:rFonts w:ascii="Georgia" w:hAnsi="Georgia"/>
          <w:color w:val="2F5496" w:themeColor="accent1" w:themeShade="BF"/>
        </w:rPr>
        <w:t>M.</w:t>
      </w:r>
      <w:r w:rsidR="00AA6FE4" w:rsidRPr="004809C2">
        <w:rPr>
          <w:rFonts w:ascii="Georgia" w:hAnsi="Georgia"/>
          <w:color w:val="2F5496" w:themeColor="accent1" w:themeShade="BF"/>
          <w:spacing w:val="-11"/>
        </w:rPr>
        <w:t xml:space="preserve"> </w:t>
      </w:r>
      <w:r w:rsidR="00103AEA" w:rsidRPr="004809C2">
        <w:rPr>
          <w:rFonts w:ascii="Georgia" w:hAnsi="Georgia"/>
          <w:smallCaps/>
          <w:color w:val="2F5496" w:themeColor="accent1" w:themeShade="BF"/>
        </w:rPr>
        <w:t>Luciani</w:t>
      </w:r>
      <w:r w:rsidR="00AA6FE4" w:rsidRPr="004809C2">
        <w:rPr>
          <w:rFonts w:ascii="Georgia" w:hAnsi="Georgia"/>
          <w:i/>
          <w:color w:val="2F5496" w:themeColor="accent1" w:themeShade="BF"/>
        </w:rPr>
        <w:t>,</w:t>
      </w:r>
      <w:r w:rsidR="00AA6FE4" w:rsidRPr="004809C2">
        <w:rPr>
          <w:rFonts w:ascii="Georgia" w:hAnsi="Georgia"/>
          <w:color w:val="2F5496" w:themeColor="accent1" w:themeShade="BF"/>
          <w:spacing w:val="-6"/>
        </w:rPr>
        <w:t xml:space="preserve"> </w:t>
      </w:r>
      <w:r w:rsidR="00AA6FE4" w:rsidRPr="004809C2">
        <w:rPr>
          <w:rFonts w:ascii="Georgia" w:hAnsi="Georgia"/>
          <w:i/>
          <w:color w:val="2F5496" w:themeColor="accent1" w:themeShade="BF"/>
        </w:rPr>
        <w:t>Un</w:t>
      </w:r>
      <w:r w:rsidR="00AA6FE4" w:rsidRPr="004809C2">
        <w:rPr>
          <w:rFonts w:ascii="Georgia" w:hAnsi="Georgia"/>
          <w:color w:val="2F5496" w:themeColor="accent1" w:themeShade="BF"/>
          <w:spacing w:val="-6"/>
        </w:rPr>
        <w:t xml:space="preserve"> </w:t>
      </w:r>
      <w:r w:rsidR="00AA6FE4" w:rsidRPr="004809C2">
        <w:rPr>
          <w:rFonts w:ascii="Georgia" w:hAnsi="Georgia"/>
          <w:i/>
          <w:color w:val="2F5496" w:themeColor="accent1" w:themeShade="BF"/>
        </w:rPr>
        <w:t>regionalismo</w:t>
      </w:r>
      <w:r w:rsidR="00AA6FE4" w:rsidRPr="004809C2">
        <w:rPr>
          <w:rFonts w:ascii="Georgia" w:hAnsi="Georgia"/>
          <w:color w:val="2F5496" w:themeColor="accent1" w:themeShade="BF"/>
          <w:spacing w:val="-6"/>
        </w:rPr>
        <w:t xml:space="preserve"> </w:t>
      </w:r>
      <w:r w:rsidR="00AA6FE4" w:rsidRPr="004809C2">
        <w:rPr>
          <w:rFonts w:ascii="Georgia" w:hAnsi="Georgia"/>
          <w:i/>
          <w:color w:val="2F5496" w:themeColor="accent1" w:themeShade="BF"/>
        </w:rPr>
        <w:t>senza</w:t>
      </w:r>
      <w:r w:rsidR="00AA6FE4" w:rsidRPr="004809C2">
        <w:rPr>
          <w:rFonts w:ascii="Georgia" w:hAnsi="Georgia"/>
          <w:color w:val="2F5496" w:themeColor="accent1" w:themeShade="BF"/>
          <w:spacing w:val="-7"/>
        </w:rPr>
        <w:t xml:space="preserve"> </w:t>
      </w:r>
      <w:r w:rsidR="00AA6FE4" w:rsidRPr="004809C2">
        <w:rPr>
          <w:rFonts w:ascii="Georgia" w:hAnsi="Georgia"/>
          <w:i/>
          <w:color w:val="2F5496" w:themeColor="accent1" w:themeShade="BF"/>
        </w:rPr>
        <w:t>modello</w:t>
      </w:r>
      <w:r w:rsidR="00AA6FE4" w:rsidRPr="004809C2">
        <w:rPr>
          <w:rFonts w:ascii="Georgia" w:hAnsi="Georgia"/>
          <w:color w:val="2F5496" w:themeColor="accent1" w:themeShade="BF"/>
        </w:rPr>
        <w:t>,</w:t>
      </w:r>
      <w:r w:rsidR="00AA6FE4" w:rsidRPr="004809C2">
        <w:rPr>
          <w:rFonts w:ascii="Georgia" w:hAnsi="Georgia"/>
          <w:color w:val="2F5496" w:themeColor="accent1" w:themeShade="BF"/>
          <w:spacing w:val="-6"/>
        </w:rPr>
        <w:t xml:space="preserve"> </w:t>
      </w:r>
      <w:r w:rsidR="00AA6FE4" w:rsidRPr="004809C2">
        <w:rPr>
          <w:rFonts w:ascii="Georgia" w:hAnsi="Georgia"/>
          <w:color w:val="2F5496" w:themeColor="accent1" w:themeShade="BF"/>
        </w:rPr>
        <w:t>in</w:t>
      </w:r>
      <w:r w:rsidR="00AA6FE4" w:rsidRPr="004809C2">
        <w:rPr>
          <w:rFonts w:ascii="Georgia" w:hAnsi="Georgia"/>
          <w:color w:val="2F5496" w:themeColor="accent1" w:themeShade="BF"/>
          <w:spacing w:val="-6"/>
        </w:rPr>
        <w:t xml:space="preserve"> </w:t>
      </w:r>
      <w:r w:rsidR="00AA6FE4" w:rsidRPr="004809C2">
        <w:rPr>
          <w:rFonts w:ascii="Georgia" w:hAnsi="Georgia"/>
          <w:i/>
          <w:color w:val="2F5496" w:themeColor="accent1" w:themeShade="BF"/>
        </w:rPr>
        <w:t>Le</w:t>
      </w:r>
      <w:r w:rsidR="00AA6FE4" w:rsidRPr="004809C2">
        <w:rPr>
          <w:rFonts w:ascii="Georgia" w:hAnsi="Georgia"/>
          <w:color w:val="2F5496" w:themeColor="accent1" w:themeShade="BF"/>
          <w:spacing w:val="-4"/>
        </w:rPr>
        <w:t xml:space="preserve"> </w:t>
      </w:r>
      <w:r w:rsidR="00AA6FE4" w:rsidRPr="004809C2">
        <w:rPr>
          <w:rFonts w:ascii="Georgia" w:hAnsi="Georgia"/>
          <w:i/>
          <w:color w:val="2F5496" w:themeColor="accent1" w:themeShade="BF"/>
        </w:rPr>
        <w:t>regioni</w:t>
      </w:r>
      <w:r w:rsidR="00AA6FE4" w:rsidRPr="004809C2">
        <w:rPr>
          <w:rFonts w:ascii="Georgia" w:hAnsi="Georgia"/>
          <w:color w:val="2F5496" w:themeColor="accent1" w:themeShade="BF"/>
        </w:rPr>
        <w:t>,</w:t>
      </w:r>
      <w:r w:rsidR="00AA6FE4" w:rsidRPr="004809C2">
        <w:rPr>
          <w:rFonts w:ascii="Georgia" w:hAnsi="Georgia"/>
          <w:color w:val="2F5496" w:themeColor="accent1" w:themeShade="BF"/>
          <w:spacing w:val="-8"/>
        </w:rPr>
        <w:t xml:space="preserve"> </w:t>
      </w:r>
      <w:r w:rsidR="00AA6FE4" w:rsidRPr="004809C2">
        <w:rPr>
          <w:rFonts w:ascii="Georgia" w:hAnsi="Georgia"/>
          <w:color w:val="2F5496" w:themeColor="accent1" w:themeShade="BF"/>
        </w:rPr>
        <w:t>1994,</w:t>
      </w:r>
      <w:r w:rsidR="00AA6FE4" w:rsidRPr="004809C2">
        <w:rPr>
          <w:rFonts w:ascii="Georgia" w:hAnsi="Georgia"/>
          <w:color w:val="2F5496" w:themeColor="accent1" w:themeShade="BF"/>
          <w:spacing w:val="-5"/>
        </w:rPr>
        <w:t xml:space="preserve"> </w:t>
      </w:r>
      <w:r w:rsidR="00AA6FE4" w:rsidRPr="004809C2">
        <w:rPr>
          <w:rFonts w:ascii="Georgia" w:hAnsi="Georgia"/>
          <w:color w:val="2F5496" w:themeColor="accent1" w:themeShade="BF"/>
        </w:rPr>
        <w:t>pp.</w:t>
      </w:r>
      <w:r w:rsidR="00AA6FE4" w:rsidRPr="004809C2">
        <w:rPr>
          <w:rFonts w:ascii="Georgia" w:hAnsi="Georgia"/>
          <w:color w:val="2F5496" w:themeColor="accent1" w:themeShade="BF"/>
          <w:spacing w:val="-8"/>
        </w:rPr>
        <w:t xml:space="preserve"> </w:t>
      </w:r>
      <w:r w:rsidR="00AA6FE4" w:rsidRPr="004809C2">
        <w:rPr>
          <w:rFonts w:ascii="Georgia" w:hAnsi="Georgia"/>
          <w:color w:val="2F5496" w:themeColor="accent1" w:themeShade="BF"/>
        </w:rPr>
        <w:t>1315</w:t>
      </w:r>
      <w:r w:rsidR="00AA6FE4" w:rsidRPr="004809C2">
        <w:rPr>
          <w:rFonts w:ascii="Georgia" w:hAnsi="Georgia"/>
          <w:color w:val="2F5496" w:themeColor="accent1" w:themeShade="BF"/>
          <w:spacing w:val="-6"/>
        </w:rPr>
        <w:t xml:space="preserve"> </w:t>
      </w:r>
      <w:r w:rsidR="00AA6FE4" w:rsidRPr="004809C2">
        <w:rPr>
          <w:rFonts w:ascii="Georgia" w:hAnsi="Georgia"/>
          <w:color w:val="2F5496" w:themeColor="accent1" w:themeShade="BF"/>
          <w:spacing w:val="-5"/>
        </w:rPr>
        <w:t>ss</w:t>
      </w:r>
      <w:r w:rsidR="00AA6FE4" w:rsidRPr="004809C2">
        <w:rPr>
          <w:rFonts w:ascii="Georgia" w:hAnsi="Georgia"/>
          <w:color w:val="2F5496" w:themeColor="accent1" w:themeShade="BF"/>
        </w:rPr>
        <w:t xml:space="preserve"> </w:t>
      </w:r>
    </w:p>
  </w:footnote>
  <w:footnote w:id="7">
    <w:p w14:paraId="265618C6" w14:textId="1A92D373" w:rsidR="00AA6FE4" w:rsidRPr="004809C2" w:rsidRDefault="00AA6FE4" w:rsidP="00103AEA">
      <w:pPr>
        <w:pStyle w:val="Testonotaapidipagina"/>
        <w:ind w:firstLine="567"/>
        <w:jc w:val="both"/>
        <w:rPr>
          <w:rFonts w:ascii="Georgia" w:hAnsi="Georgia"/>
          <w:color w:val="2F5496" w:themeColor="accent1" w:themeShade="BF"/>
        </w:rPr>
      </w:pPr>
      <w:r w:rsidRPr="004809C2">
        <w:rPr>
          <w:rStyle w:val="Rimandonotaapidipagina"/>
          <w:rFonts w:ascii="Georgia" w:hAnsi="Georgia"/>
          <w:color w:val="2F5496" w:themeColor="accent1" w:themeShade="BF"/>
        </w:rPr>
        <w:footnoteRef/>
      </w:r>
      <w:r w:rsidRPr="004809C2">
        <w:rPr>
          <w:rFonts w:ascii="Georgia" w:hAnsi="Georgia"/>
          <w:color w:val="2F5496" w:themeColor="accent1" w:themeShade="BF"/>
        </w:rPr>
        <w:t xml:space="preserve"> M.</w:t>
      </w:r>
      <w:r w:rsidRPr="004809C2">
        <w:rPr>
          <w:rFonts w:ascii="Georgia" w:hAnsi="Georgia"/>
          <w:color w:val="2F5496" w:themeColor="accent1" w:themeShade="BF"/>
          <w:spacing w:val="-1"/>
        </w:rPr>
        <w:t xml:space="preserve"> </w:t>
      </w:r>
      <w:r w:rsidR="00103AEA" w:rsidRPr="004809C2">
        <w:rPr>
          <w:rFonts w:ascii="Georgia" w:hAnsi="Georgia"/>
          <w:smallCaps/>
          <w:color w:val="2F5496" w:themeColor="accent1" w:themeShade="BF"/>
        </w:rPr>
        <w:t>Luciani</w:t>
      </w:r>
      <w:r w:rsidRPr="004809C2">
        <w:rPr>
          <w:rFonts w:ascii="Georgia" w:hAnsi="Georgia"/>
          <w:color w:val="2F5496" w:themeColor="accent1" w:themeShade="BF"/>
        </w:rPr>
        <w:t xml:space="preserve">, </w:t>
      </w:r>
      <w:r w:rsidRPr="004809C2">
        <w:rPr>
          <w:rFonts w:ascii="Georgia" w:hAnsi="Georgia"/>
          <w:i/>
          <w:color w:val="2F5496" w:themeColor="accent1" w:themeShade="BF"/>
        </w:rPr>
        <w:t>Unità</w:t>
      </w:r>
      <w:r w:rsidRPr="004809C2">
        <w:rPr>
          <w:rFonts w:ascii="Georgia" w:hAnsi="Georgia"/>
          <w:color w:val="2F5496" w:themeColor="accent1" w:themeShade="BF"/>
        </w:rPr>
        <w:t xml:space="preserve"> </w:t>
      </w:r>
      <w:r w:rsidRPr="004809C2">
        <w:rPr>
          <w:rFonts w:ascii="Georgia" w:hAnsi="Georgia"/>
          <w:i/>
          <w:color w:val="2F5496" w:themeColor="accent1" w:themeShade="BF"/>
        </w:rPr>
        <w:t>nazionale</w:t>
      </w:r>
      <w:r w:rsidRPr="004809C2">
        <w:rPr>
          <w:rFonts w:ascii="Georgia" w:hAnsi="Georgia"/>
          <w:color w:val="2F5496" w:themeColor="accent1" w:themeShade="BF"/>
        </w:rPr>
        <w:t xml:space="preserve"> </w:t>
      </w:r>
      <w:r w:rsidRPr="004809C2">
        <w:rPr>
          <w:rFonts w:ascii="Georgia" w:hAnsi="Georgia"/>
          <w:i/>
          <w:color w:val="2F5496" w:themeColor="accent1" w:themeShade="BF"/>
        </w:rPr>
        <w:t>e</w:t>
      </w:r>
      <w:r w:rsidRPr="004809C2">
        <w:rPr>
          <w:rFonts w:ascii="Georgia" w:hAnsi="Georgia"/>
          <w:color w:val="2F5496" w:themeColor="accent1" w:themeShade="BF"/>
        </w:rPr>
        <w:t xml:space="preserve"> </w:t>
      </w:r>
      <w:r w:rsidRPr="004809C2">
        <w:rPr>
          <w:rFonts w:ascii="Georgia" w:hAnsi="Georgia"/>
          <w:i/>
          <w:color w:val="2F5496" w:themeColor="accent1" w:themeShade="BF"/>
        </w:rPr>
        <w:t>principio</w:t>
      </w:r>
      <w:r w:rsidRPr="004809C2">
        <w:rPr>
          <w:rFonts w:ascii="Georgia" w:hAnsi="Georgia"/>
          <w:color w:val="2F5496" w:themeColor="accent1" w:themeShade="BF"/>
        </w:rPr>
        <w:t xml:space="preserve"> </w:t>
      </w:r>
      <w:r w:rsidRPr="004809C2">
        <w:rPr>
          <w:rFonts w:ascii="Georgia" w:hAnsi="Georgia"/>
          <w:i/>
          <w:color w:val="2F5496" w:themeColor="accent1" w:themeShade="BF"/>
        </w:rPr>
        <w:t>autonomistico</w:t>
      </w:r>
      <w:r w:rsidRPr="004809C2">
        <w:rPr>
          <w:rFonts w:ascii="Georgia" w:hAnsi="Georgia"/>
          <w:color w:val="2F5496" w:themeColor="accent1" w:themeShade="BF"/>
        </w:rPr>
        <w:t xml:space="preserve"> </w:t>
      </w:r>
      <w:r w:rsidRPr="004809C2">
        <w:rPr>
          <w:rFonts w:ascii="Georgia" w:hAnsi="Georgia"/>
          <w:i/>
          <w:color w:val="2F5496" w:themeColor="accent1" w:themeShade="BF"/>
        </w:rPr>
        <w:t>alle</w:t>
      </w:r>
      <w:r w:rsidRPr="004809C2">
        <w:rPr>
          <w:rFonts w:ascii="Georgia" w:hAnsi="Georgia"/>
          <w:color w:val="2F5496" w:themeColor="accent1" w:themeShade="BF"/>
        </w:rPr>
        <w:t xml:space="preserve"> </w:t>
      </w:r>
      <w:r w:rsidRPr="004809C2">
        <w:rPr>
          <w:rFonts w:ascii="Georgia" w:hAnsi="Georgia"/>
          <w:i/>
          <w:color w:val="2F5496" w:themeColor="accent1" w:themeShade="BF"/>
        </w:rPr>
        <w:t>origini</w:t>
      </w:r>
      <w:r w:rsidRPr="004809C2">
        <w:rPr>
          <w:rFonts w:ascii="Georgia" w:hAnsi="Georgia"/>
          <w:color w:val="2F5496" w:themeColor="accent1" w:themeShade="BF"/>
        </w:rPr>
        <w:t xml:space="preserve"> </w:t>
      </w:r>
      <w:r w:rsidRPr="004809C2">
        <w:rPr>
          <w:rFonts w:ascii="Georgia" w:hAnsi="Georgia"/>
          <w:i/>
          <w:color w:val="2F5496" w:themeColor="accent1" w:themeShade="BF"/>
        </w:rPr>
        <w:t>della</w:t>
      </w:r>
      <w:r w:rsidRPr="004809C2">
        <w:rPr>
          <w:rFonts w:ascii="Georgia" w:hAnsi="Georgia"/>
          <w:color w:val="2F5496" w:themeColor="accent1" w:themeShade="BF"/>
        </w:rPr>
        <w:t xml:space="preserve"> </w:t>
      </w:r>
      <w:r w:rsidRPr="004809C2">
        <w:rPr>
          <w:rFonts w:ascii="Georgia" w:hAnsi="Georgia"/>
          <w:i/>
          <w:color w:val="2F5496" w:themeColor="accent1" w:themeShade="BF"/>
        </w:rPr>
        <w:t>Costituzione</w:t>
      </w:r>
      <w:r w:rsidRPr="004809C2">
        <w:rPr>
          <w:rFonts w:ascii="Georgia" w:hAnsi="Georgia"/>
          <w:color w:val="2F5496" w:themeColor="accent1" w:themeShade="BF"/>
        </w:rPr>
        <w:t xml:space="preserve">, in C. </w:t>
      </w:r>
      <w:r w:rsidR="00103AEA" w:rsidRPr="004809C2">
        <w:rPr>
          <w:rFonts w:ascii="Georgia" w:hAnsi="Georgia"/>
          <w:smallCaps/>
          <w:color w:val="2F5496" w:themeColor="accent1" w:themeShade="BF"/>
        </w:rPr>
        <w:t>Franceschini, S. Guerrieri, G. Monina</w:t>
      </w:r>
      <w:r w:rsidR="00103AEA" w:rsidRPr="004809C2">
        <w:rPr>
          <w:rFonts w:ascii="Georgia" w:hAnsi="Georgia"/>
          <w:color w:val="2F5496" w:themeColor="accent1" w:themeShade="BF"/>
          <w:spacing w:val="24"/>
        </w:rPr>
        <w:t xml:space="preserve"> </w:t>
      </w:r>
      <w:r w:rsidRPr="004809C2">
        <w:rPr>
          <w:rFonts w:ascii="Georgia" w:hAnsi="Georgia"/>
          <w:color w:val="2F5496" w:themeColor="accent1" w:themeShade="BF"/>
        </w:rPr>
        <w:t xml:space="preserve">(a cura di), </w:t>
      </w:r>
      <w:r w:rsidRPr="004809C2">
        <w:rPr>
          <w:rFonts w:ascii="Georgia" w:hAnsi="Georgia"/>
          <w:i/>
          <w:color w:val="2F5496" w:themeColor="accent1" w:themeShade="BF"/>
        </w:rPr>
        <w:t>Le</w:t>
      </w:r>
      <w:r w:rsidRPr="004809C2">
        <w:rPr>
          <w:rFonts w:ascii="Georgia" w:hAnsi="Georgia"/>
          <w:color w:val="2F5496" w:themeColor="accent1" w:themeShade="BF"/>
        </w:rPr>
        <w:t xml:space="preserve"> </w:t>
      </w:r>
      <w:r w:rsidRPr="004809C2">
        <w:rPr>
          <w:rFonts w:ascii="Georgia" w:hAnsi="Georgia"/>
          <w:i/>
          <w:color w:val="2F5496" w:themeColor="accent1" w:themeShade="BF"/>
        </w:rPr>
        <w:t>idee</w:t>
      </w:r>
      <w:r w:rsidRPr="004809C2">
        <w:rPr>
          <w:rFonts w:ascii="Georgia" w:hAnsi="Georgia"/>
          <w:color w:val="2F5496" w:themeColor="accent1" w:themeShade="BF"/>
        </w:rPr>
        <w:t xml:space="preserve"> </w:t>
      </w:r>
      <w:r w:rsidRPr="004809C2">
        <w:rPr>
          <w:rFonts w:ascii="Georgia" w:hAnsi="Georgia"/>
          <w:i/>
          <w:color w:val="2F5496" w:themeColor="accent1" w:themeShade="BF"/>
        </w:rPr>
        <w:t>costituzionali</w:t>
      </w:r>
      <w:r w:rsidRPr="004809C2">
        <w:rPr>
          <w:rFonts w:ascii="Georgia" w:hAnsi="Georgia"/>
          <w:color w:val="2F5496" w:themeColor="accent1" w:themeShade="BF"/>
        </w:rPr>
        <w:t xml:space="preserve"> </w:t>
      </w:r>
      <w:r w:rsidRPr="004809C2">
        <w:rPr>
          <w:rFonts w:ascii="Georgia" w:hAnsi="Georgia"/>
          <w:i/>
          <w:color w:val="2F5496" w:themeColor="accent1" w:themeShade="BF"/>
        </w:rPr>
        <w:t>della</w:t>
      </w:r>
      <w:r w:rsidRPr="004809C2">
        <w:rPr>
          <w:rFonts w:ascii="Georgia" w:hAnsi="Georgia"/>
          <w:color w:val="2F5496" w:themeColor="accent1" w:themeShade="BF"/>
        </w:rPr>
        <w:t xml:space="preserve"> </w:t>
      </w:r>
      <w:r w:rsidRPr="004809C2">
        <w:rPr>
          <w:rFonts w:ascii="Georgia" w:hAnsi="Georgia"/>
          <w:i/>
          <w:color w:val="2F5496" w:themeColor="accent1" w:themeShade="BF"/>
        </w:rPr>
        <w:t>Resistenza</w:t>
      </w:r>
      <w:r w:rsidRPr="004809C2">
        <w:rPr>
          <w:rFonts w:ascii="Georgia" w:hAnsi="Georgia"/>
          <w:color w:val="2F5496" w:themeColor="accent1" w:themeShade="BF"/>
        </w:rPr>
        <w:t>, Atti del convegno di studi, Roma 19-21 ottobre 1995, Roma, 1997, p. 85.</w:t>
      </w:r>
    </w:p>
  </w:footnote>
  <w:footnote w:id="8">
    <w:p w14:paraId="078BD191" w14:textId="2F6FF190" w:rsidR="00CF003E" w:rsidRPr="004809C2" w:rsidRDefault="00CF003E" w:rsidP="00103AEA">
      <w:pPr>
        <w:pStyle w:val="Testonotaapidipagina"/>
        <w:ind w:firstLine="567"/>
        <w:jc w:val="both"/>
        <w:rPr>
          <w:rFonts w:ascii="Georgia" w:hAnsi="Georgia"/>
          <w:color w:val="2F5496" w:themeColor="accent1" w:themeShade="BF"/>
        </w:rPr>
      </w:pPr>
      <w:r w:rsidRPr="004809C2">
        <w:rPr>
          <w:rStyle w:val="Rimandonotaapidipagina"/>
          <w:rFonts w:ascii="Georgia" w:hAnsi="Georgia"/>
          <w:color w:val="2F5496" w:themeColor="accent1" w:themeShade="BF"/>
        </w:rPr>
        <w:footnoteRef/>
      </w:r>
      <w:r w:rsidRPr="004809C2">
        <w:rPr>
          <w:rFonts w:ascii="Georgia" w:hAnsi="Georgia"/>
          <w:color w:val="2F5496" w:themeColor="accent1" w:themeShade="BF"/>
        </w:rPr>
        <w:t xml:space="preserve"> </w:t>
      </w:r>
      <w:r w:rsidRPr="004809C2">
        <w:rPr>
          <w:rFonts w:ascii="Georgia" w:hAnsi="Georgia"/>
          <w:color w:val="2F5496" w:themeColor="accent1" w:themeShade="BF"/>
          <w:spacing w:val="-4"/>
        </w:rPr>
        <w:t>Così,</w:t>
      </w:r>
      <w:r w:rsidRPr="004809C2">
        <w:rPr>
          <w:rFonts w:ascii="Georgia" w:hAnsi="Georgia"/>
          <w:color w:val="2F5496" w:themeColor="accent1" w:themeShade="BF"/>
          <w:spacing w:val="-9"/>
        </w:rPr>
        <w:t xml:space="preserve"> </w:t>
      </w:r>
      <w:r w:rsidRPr="004809C2">
        <w:rPr>
          <w:rFonts w:ascii="Georgia" w:hAnsi="Georgia"/>
          <w:color w:val="2F5496" w:themeColor="accent1" w:themeShade="BF"/>
          <w:spacing w:val="-4"/>
        </w:rPr>
        <w:t>A.</w:t>
      </w:r>
      <w:r w:rsidRPr="004809C2">
        <w:rPr>
          <w:rFonts w:ascii="Georgia" w:hAnsi="Georgia"/>
          <w:color w:val="2F5496" w:themeColor="accent1" w:themeShade="BF"/>
          <w:spacing w:val="-9"/>
        </w:rPr>
        <w:t xml:space="preserve"> </w:t>
      </w:r>
      <w:r w:rsidR="00103AEA" w:rsidRPr="004809C2">
        <w:rPr>
          <w:rFonts w:ascii="Georgia" w:hAnsi="Georgia"/>
          <w:smallCaps/>
          <w:color w:val="2F5496" w:themeColor="accent1" w:themeShade="BF"/>
          <w:spacing w:val="-4"/>
        </w:rPr>
        <w:t>Patroni</w:t>
      </w:r>
      <w:r w:rsidR="00103AEA" w:rsidRPr="004809C2">
        <w:rPr>
          <w:rFonts w:ascii="Georgia" w:hAnsi="Georgia"/>
          <w:smallCaps/>
          <w:color w:val="2F5496" w:themeColor="accent1" w:themeShade="BF"/>
          <w:spacing w:val="-7"/>
        </w:rPr>
        <w:t xml:space="preserve"> </w:t>
      </w:r>
      <w:r w:rsidR="00103AEA" w:rsidRPr="004809C2">
        <w:rPr>
          <w:rFonts w:ascii="Georgia" w:hAnsi="Georgia"/>
          <w:smallCaps/>
          <w:color w:val="2F5496" w:themeColor="accent1" w:themeShade="BF"/>
          <w:spacing w:val="-4"/>
        </w:rPr>
        <w:t>Griffi</w:t>
      </w:r>
      <w:r w:rsidRPr="004809C2">
        <w:rPr>
          <w:rFonts w:ascii="Georgia" w:hAnsi="Georgia"/>
          <w:color w:val="2F5496" w:themeColor="accent1" w:themeShade="BF"/>
          <w:spacing w:val="-4"/>
        </w:rPr>
        <w:t>,</w:t>
      </w:r>
      <w:r w:rsidRPr="004809C2">
        <w:rPr>
          <w:rFonts w:ascii="Georgia" w:hAnsi="Georgia"/>
          <w:color w:val="2F5496" w:themeColor="accent1" w:themeShade="BF"/>
          <w:spacing w:val="-9"/>
        </w:rPr>
        <w:t xml:space="preserve"> </w:t>
      </w:r>
      <w:r w:rsidRPr="004809C2">
        <w:rPr>
          <w:rFonts w:ascii="Georgia" w:hAnsi="Georgia"/>
          <w:i/>
          <w:color w:val="2F5496" w:themeColor="accent1" w:themeShade="BF"/>
          <w:spacing w:val="-4"/>
        </w:rPr>
        <w:t>op.</w:t>
      </w:r>
      <w:r w:rsidRPr="004809C2">
        <w:rPr>
          <w:rFonts w:ascii="Georgia" w:hAnsi="Georgia"/>
          <w:i/>
          <w:color w:val="2F5496" w:themeColor="accent1" w:themeShade="BF"/>
          <w:spacing w:val="-8"/>
        </w:rPr>
        <w:t xml:space="preserve"> </w:t>
      </w:r>
      <w:r w:rsidRPr="004809C2">
        <w:rPr>
          <w:rFonts w:ascii="Georgia" w:hAnsi="Georgia"/>
          <w:i/>
          <w:color w:val="2F5496" w:themeColor="accent1" w:themeShade="BF"/>
          <w:spacing w:val="-4"/>
        </w:rPr>
        <w:t>cit</w:t>
      </w:r>
      <w:r w:rsidRPr="004809C2">
        <w:rPr>
          <w:rFonts w:ascii="Georgia" w:hAnsi="Georgia"/>
          <w:color w:val="2F5496" w:themeColor="accent1" w:themeShade="BF"/>
          <w:spacing w:val="-4"/>
        </w:rPr>
        <w:t>.,</w:t>
      </w:r>
      <w:r w:rsidRPr="004809C2">
        <w:rPr>
          <w:rFonts w:ascii="Georgia" w:hAnsi="Georgia"/>
          <w:color w:val="2F5496" w:themeColor="accent1" w:themeShade="BF"/>
          <w:spacing w:val="-9"/>
        </w:rPr>
        <w:t xml:space="preserve"> </w:t>
      </w:r>
      <w:r w:rsidRPr="004809C2">
        <w:rPr>
          <w:rFonts w:ascii="Georgia" w:hAnsi="Georgia"/>
          <w:color w:val="2F5496" w:themeColor="accent1" w:themeShade="BF"/>
          <w:spacing w:val="-4"/>
        </w:rPr>
        <w:t>p.</w:t>
      </w:r>
      <w:r w:rsidRPr="004809C2">
        <w:rPr>
          <w:rFonts w:ascii="Georgia" w:hAnsi="Georgia"/>
          <w:color w:val="2F5496" w:themeColor="accent1" w:themeShade="BF"/>
          <w:spacing w:val="-8"/>
        </w:rPr>
        <w:t xml:space="preserve"> </w:t>
      </w:r>
      <w:r w:rsidRPr="004809C2">
        <w:rPr>
          <w:rFonts w:ascii="Georgia" w:hAnsi="Georgia"/>
          <w:color w:val="2F5496" w:themeColor="accent1" w:themeShade="BF"/>
          <w:spacing w:val="-4"/>
        </w:rPr>
        <w:t>324.</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64B4D" w14:textId="11F622F9" w:rsidR="00282BA0" w:rsidRDefault="00282BA0" w:rsidP="00282BA0">
    <w:pPr>
      <w:pStyle w:val="Intestazione"/>
      <w:tabs>
        <w:tab w:val="clear" w:pos="4819"/>
        <w:tab w:val="clear" w:pos="9638"/>
        <w:tab w:val="left" w:pos="3057"/>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B4A3C"/>
    <w:multiLevelType w:val="hybridMultilevel"/>
    <w:tmpl w:val="9B046C3E"/>
    <w:lvl w:ilvl="0" w:tplc="5A667FE2">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E0B6B94"/>
    <w:multiLevelType w:val="hybridMultilevel"/>
    <w:tmpl w:val="6ABADB04"/>
    <w:lvl w:ilvl="0" w:tplc="DA545C74">
      <w:start w:val="2"/>
      <w:numFmt w:val="bullet"/>
      <w:lvlText w:val="-"/>
      <w:lvlJc w:val="left"/>
      <w:pPr>
        <w:ind w:left="927" w:hanging="360"/>
      </w:pPr>
      <w:rPr>
        <w:rFonts w:ascii="Garamond" w:eastAsia="Times New Roman" w:hAnsi="Garamond"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5781707"/>
    <w:multiLevelType w:val="hybridMultilevel"/>
    <w:tmpl w:val="DC16FC40"/>
    <w:lvl w:ilvl="0" w:tplc="A8DC7848">
      <w:start w:val="1"/>
      <w:numFmt w:val="decimal"/>
      <w:lvlText w:val="%1)"/>
      <w:lvlJc w:val="left"/>
      <w:pPr>
        <w:ind w:left="720" w:hanging="360"/>
      </w:pPr>
      <w:rPr>
        <w:rFonts w:ascii="Arial" w:eastAsia="Times New Roman" w:hAnsi="Arial"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C22CFD"/>
    <w:multiLevelType w:val="hybridMultilevel"/>
    <w:tmpl w:val="1EA03BD8"/>
    <w:lvl w:ilvl="0" w:tplc="7EDC4F9A">
      <w:start w:val="3"/>
      <w:numFmt w:val="bullet"/>
      <w:lvlText w:val="-"/>
      <w:lvlJc w:val="left"/>
      <w:pPr>
        <w:ind w:left="927" w:hanging="360"/>
      </w:pPr>
      <w:rPr>
        <w:rFonts w:ascii="Georgia" w:eastAsia="Times New Roman" w:hAnsi="Georgia"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4BE"/>
    <w:rsid w:val="00022410"/>
    <w:rsid w:val="000277E7"/>
    <w:rsid w:val="00027C58"/>
    <w:rsid w:val="00035C64"/>
    <w:rsid w:val="00041567"/>
    <w:rsid w:val="00071D71"/>
    <w:rsid w:val="000A652B"/>
    <w:rsid w:val="000C2E10"/>
    <w:rsid w:val="000D351A"/>
    <w:rsid w:val="000D3CA6"/>
    <w:rsid w:val="000E55A5"/>
    <w:rsid w:val="000E7CA9"/>
    <w:rsid w:val="000F57B4"/>
    <w:rsid w:val="00103AEA"/>
    <w:rsid w:val="001344D2"/>
    <w:rsid w:val="00153BFF"/>
    <w:rsid w:val="00163461"/>
    <w:rsid w:val="001657E1"/>
    <w:rsid w:val="00165B04"/>
    <w:rsid w:val="00186A2F"/>
    <w:rsid w:val="001A5B35"/>
    <w:rsid w:val="001B286C"/>
    <w:rsid w:val="001E01B0"/>
    <w:rsid w:val="001F491D"/>
    <w:rsid w:val="002073E6"/>
    <w:rsid w:val="00282BA0"/>
    <w:rsid w:val="002836A2"/>
    <w:rsid w:val="002D6DC8"/>
    <w:rsid w:val="002F4174"/>
    <w:rsid w:val="002F71C2"/>
    <w:rsid w:val="0030601C"/>
    <w:rsid w:val="003207FB"/>
    <w:rsid w:val="003730B0"/>
    <w:rsid w:val="003B7029"/>
    <w:rsid w:val="003D2011"/>
    <w:rsid w:val="003E48A8"/>
    <w:rsid w:val="003E6530"/>
    <w:rsid w:val="003F61EE"/>
    <w:rsid w:val="0040777E"/>
    <w:rsid w:val="00411F3B"/>
    <w:rsid w:val="0041511D"/>
    <w:rsid w:val="00416C0C"/>
    <w:rsid w:val="0042389B"/>
    <w:rsid w:val="004444BE"/>
    <w:rsid w:val="00463BFF"/>
    <w:rsid w:val="0046729A"/>
    <w:rsid w:val="0047040A"/>
    <w:rsid w:val="004809C2"/>
    <w:rsid w:val="004925F9"/>
    <w:rsid w:val="00513368"/>
    <w:rsid w:val="00522A6A"/>
    <w:rsid w:val="00537D70"/>
    <w:rsid w:val="005426DA"/>
    <w:rsid w:val="005867A5"/>
    <w:rsid w:val="005A4A60"/>
    <w:rsid w:val="005F17E6"/>
    <w:rsid w:val="00607904"/>
    <w:rsid w:val="00621104"/>
    <w:rsid w:val="0062298E"/>
    <w:rsid w:val="00624A5E"/>
    <w:rsid w:val="00651D59"/>
    <w:rsid w:val="00653683"/>
    <w:rsid w:val="00664D38"/>
    <w:rsid w:val="00671128"/>
    <w:rsid w:val="00687012"/>
    <w:rsid w:val="0069504D"/>
    <w:rsid w:val="006A442F"/>
    <w:rsid w:val="006B35CA"/>
    <w:rsid w:val="006C1A03"/>
    <w:rsid w:val="006C36F2"/>
    <w:rsid w:val="006E5AD0"/>
    <w:rsid w:val="006E6C3B"/>
    <w:rsid w:val="007053BF"/>
    <w:rsid w:val="00706439"/>
    <w:rsid w:val="007423F4"/>
    <w:rsid w:val="00775AE5"/>
    <w:rsid w:val="007A39AC"/>
    <w:rsid w:val="007B3FDB"/>
    <w:rsid w:val="007C41B9"/>
    <w:rsid w:val="007C6883"/>
    <w:rsid w:val="007D611C"/>
    <w:rsid w:val="007E336D"/>
    <w:rsid w:val="00840494"/>
    <w:rsid w:val="008444F0"/>
    <w:rsid w:val="00873B5D"/>
    <w:rsid w:val="008C22DD"/>
    <w:rsid w:val="008C7C1B"/>
    <w:rsid w:val="008D6604"/>
    <w:rsid w:val="008E1EF7"/>
    <w:rsid w:val="00900922"/>
    <w:rsid w:val="00906DA6"/>
    <w:rsid w:val="0091473F"/>
    <w:rsid w:val="009403E2"/>
    <w:rsid w:val="00990DA9"/>
    <w:rsid w:val="00A01DE9"/>
    <w:rsid w:val="00A062E3"/>
    <w:rsid w:val="00A1193B"/>
    <w:rsid w:val="00A21B03"/>
    <w:rsid w:val="00A31427"/>
    <w:rsid w:val="00A348B3"/>
    <w:rsid w:val="00A3774E"/>
    <w:rsid w:val="00A451F3"/>
    <w:rsid w:val="00A5795F"/>
    <w:rsid w:val="00AA24A6"/>
    <w:rsid w:val="00AA2638"/>
    <w:rsid w:val="00AA6FE4"/>
    <w:rsid w:val="00AB7A6E"/>
    <w:rsid w:val="00B0564E"/>
    <w:rsid w:val="00B060DC"/>
    <w:rsid w:val="00B12C6E"/>
    <w:rsid w:val="00B15D6E"/>
    <w:rsid w:val="00B2292F"/>
    <w:rsid w:val="00B31BDD"/>
    <w:rsid w:val="00B50DA2"/>
    <w:rsid w:val="00B53756"/>
    <w:rsid w:val="00B717AC"/>
    <w:rsid w:val="00B864FB"/>
    <w:rsid w:val="00B91981"/>
    <w:rsid w:val="00B96F7A"/>
    <w:rsid w:val="00BA36B0"/>
    <w:rsid w:val="00BA7C78"/>
    <w:rsid w:val="00BB0AFA"/>
    <w:rsid w:val="00BB1E19"/>
    <w:rsid w:val="00BD03E4"/>
    <w:rsid w:val="00BE3636"/>
    <w:rsid w:val="00BE5AAD"/>
    <w:rsid w:val="00BF3182"/>
    <w:rsid w:val="00C0308C"/>
    <w:rsid w:val="00C15297"/>
    <w:rsid w:val="00C23212"/>
    <w:rsid w:val="00C3250F"/>
    <w:rsid w:val="00C405FF"/>
    <w:rsid w:val="00C457E1"/>
    <w:rsid w:val="00C70F5F"/>
    <w:rsid w:val="00C800F4"/>
    <w:rsid w:val="00C82EDB"/>
    <w:rsid w:val="00C934B9"/>
    <w:rsid w:val="00C94C32"/>
    <w:rsid w:val="00CA086C"/>
    <w:rsid w:val="00CD5DB1"/>
    <w:rsid w:val="00CE036D"/>
    <w:rsid w:val="00CF003E"/>
    <w:rsid w:val="00CF3144"/>
    <w:rsid w:val="00CF4488"/>
    <w:rsid w:val="00D01C33"/>
    <w:rsid w:val="00D055D9"/>
    <w:rsid w:val="00D07DA8"/>
    <w:rsid w:val="00D1421C"/>
    <w:rsid w:val="00D152AC"/>
    <w:rsid w:val="00D27E2E"/>
    <w:rsid w:val="00D3155A"/>
    <w:rsid w:val="00D74D44"/>
    <w:rsid w:val="00D8208C"/>
    <w:rsid w:val="00D83A56"/>
    <w:rsid w:val="00DE00EC"/>
    <w:rsid w:val="00E6598F"/>
    <w:rsid w:val="00E76D98"/>
    <w:rsid w:val="00EA1B68"/>
    <w:rsid w:val="00EA50D3"/>
    <w:rsid w:val="00EB1434"/>
    <w:rsid w:val="00EB1BEA"/>
    <w:rsid w:val="00ED1890"/>
    <w:rsid w:val="00EF4185"/>
    <w:rsid w:val="00F24502"/>
    <w:rsid w:val="00F269A8"/>
    <w:rsid w:val="00F40C67"/>
    <w:rsid w:val="00F44A6E"/>
    <w:rsid w:val="00F44DC5"/>
    <w:rsid w:val="00F83C74"/>
    <w:rsid w:val="00FB1FD4"/>
    <w:rsid w:val="00FE2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9585B2"/>
  <w15:chartTrackingRefBased/>
  <w15:docId w15:val="{E63AF536-4511-7F4F-BE94-E1F4F8FE9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444BE"/>
    <w:pPr>
      <w:spacing w:before="100" w:beforeAutospacing="1" w:after="100" w:afterAutospacing="1"/>
    </w:pPr>
    <w:rPr>
      <w:rFonts w:ascii="Times New Roman" w:eastAsia="Times New Roman" w:hAnsi="Times New Roman" w:cs="Times New Roman"/>
      <w:lang w:eastAsia="it-IT"/>
    </w:rPr>
  </w:style>
  <w:style w:type="character" w:styleId="Enfasigrassetto">
    <w:name w:val="Strong"/>
    <w:basedOn w:val="Carpredefinitoparagrafo"/>
    <w:uiPriority w:val="22"/>
    <w:qFormat/>
    <w:rsid w:val="004444BE"/>
    <w:rPr>
      <w:b/>
      <w:bCs/>
    </w:rPr>
  </w:style>
  <w:style w:type="character" w:customStyle="1" w:styleId="apple-converted-space">
    <w:name w:val="apple-converted-space"/>
    <w:basedOn w:val="Carpredefinitoparagrafo"/>
    <w:rsid w:val="004444BE"/>
  </w:style>
  <w:style w:type="character" w:styleId="Enfasicorsivo">
    <w:name w:val="Emphasis"/>
    <w:basedOn w:val="Carpredefinitoparagrafo"/>
    <w:uiPriority w:val="20"/>
    <w:qFormat/>
    <w:rsid w:val="004444BE"/>
    <w:rPr>
      <w:i/>
      <w:iCs/>
    </w:rPr>
  </w:style>
  <w:style w:type="character" w:styleId="Collegamentoipertestuale">
    <w:name w:val="Hyperlink"/>
    <w:basedOn w:val="Carpredefinitoparagrafo"/>
    <w:uiPriority w:val="99"/>
    <w:semiHidden/>
    <w:unhideWhenUsed/>
    <w:rsid w:val="008C22DD"/>
    <w:rPr>
      <w:color w:val="0000FF"/>
      <w:u w:val="single"/>
    </w:rPr>
  </w:style>
  <w:style w:type="character" w:customStyle="1" w:styleId="s1">
    <w:name w:val="s1"/>
    <w:basedOn w:val="Carpredefinitoparagrafo"/>
    <w:rsid w:val="0042389B"/>
  </w:style>
  <w:style w:type="paragraph" w:styleId="Corpotesto">
    <w:name w:val="Body Text"/>
    <w:basedOn w:val="Normale"/>
    <w:link w:val="CorpotestoCarattere"/>
    <w:uiPriority w:val="1"/>
    <w:qFormat/>
    <w:rsid w:val="00A31427"/>
    <w:pPr>
      <w:widowControl w:val="0"/>
      <w:autoSpaceDE w:val="0"/>
      <w:autoSpaceDN w:val="0"/>
    </w:pPr>
    <w:rPr>
      <w:rFonts w:ascii="Times New Roman" w:eastAsia="Times New Roman" w:hAnsi="Times New Roman" w:cs="Times New Roman"/>
      <w:lang w:val="en-US"/>
    </w:rPr>
  </w:style>
  <w:style w:type="character" w:customStyle="1" w:styleId="CorpotestoCarattere">
    <w:name w:val="Corpo testo Carattere"/>
    <w:basedOn w:val="Carpredefinitoparagrafo"/>
    <w:link w:val="Corpotesto"/>
    <w:uiPriority w:val="1"/>
    <w:rsid w:val="00A31427"/>
    <w:rPr>
      <w:rFonts w:ascii="Times New Roman" w:eastAsia="Times New Roman" w:hAnsi="Times New Roman" w:cs="Times New Roman"/>
      <w:lang w:val="en-US"/>
    </w:rPr>
  </w:style>
  <w:style w:type="table" w:customStyle="1" w:styleId="TableNormal">
    <w:name w:val="Table Normal"/>
    <w:uiPriority w:val="2"/>
    <w:semiHidden/>
    <w:unhideWhenUsed/>
    <w:qFormat/>
    <w:rsid w:val="00A3142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Testonotaapidipagina">
    <w:name w:val="footnote text"/>
    <w:basedOn w:val="Normale"/>
    <w:link w:val="TestonotaapidipaginaCarattere"/>
    <w:uiPriority w:val="99"/>
    <w:semiHidden/>
    <w:unhideWhenUsed/>
    <w:rsid w:val="003E6530"/>
    <w:rPr>
      <w:sz w:val="20"/>
      <w:szCs w:val="20"/>
    </w:rPr>
  </w:style>
  <w:style w:type="character" w:customStyle="1" w:styleId="TestonotaapidipaginaCarattere">
    <w:name w:val="Testo nota a piè di pagina Carattere"/>
    <w:basedOn w:val="Carpredefinitoparagrafo"/>
    <w:link w:val="Testonotaapidipagina"/>
    <w:uiPriority w:val="99"/>
    <w:semiHidden/>
    <w:rsid w:val="003E6530"/>
    <w:rPr>
      <w:sz w:val="20"/>
      <w:szCs w:val="20"/>
    </w:rPr>
  </w:style>
  <w:style w:type="character" w:styleId="Rimandonotaapidipagina">
    <w:name w:val="footnote reference"/>
    <w:basedOn w:val="Carpredefinitoparagrafo"/>
    <w:uiPriority w:val="99"/>
    <w:semiHidden/>
    <w:unhideWhenUsed/>
    <w:rsid w:val="003E6530"/>
    <w:rPr>
      <w:vertAlign w:val="superscript"/>
    </w:rPr>
  </w:style>
  <w:style w:type="character" w:customStyle="1" w:styleId="xxelementtoproof">
    <w:name w:val="x_x_elementtoproof"/>
    <w:basedOn w:val="Carpredefinitoparagrafo"/>
    <w:rsid w:val="00C15297"/>
  </w:style>
  <w:style w:type="character" w:customStyle="1" w:styleId="xxcontentpasted0">
    <w:name w:val="x_x_contentpasted0"/>
    <w:basedOn w:val="Carpredefinitoparagrafo"/>
    <w:rsid w:val="00C15297"/>
  </w:style>
  <w:style w:type="character" w:customStyle="1" w:styleId="xmarkc8kqvkzj6">
    <w:name w:val="x_markc8kqvkzj6"/>
    <w:basedOn w:val="Carpredefinitoparagrafo"/>
    <w:rsid w:val="00C15297"/>
  </w:style>
  <w:style w:type="character" w:customStyle="1" w:styleId="xmarkj7p8rpjg0">
    <w:name w:val="x_markj7p8rpjg0"/>
    <w:basedOn w:val="Carpredefinitoparagrafo"/>
    <w:rsid w:val="00C15297"/>
  </w:style>
  <w:style w:type="character" w:customStyle="1" w:styleId="xcontentpasted0">
    <w:name w:val="x_contentpasted0"/>
    <w:basedOn w:val="Carpredefinitoparagrafo"/>
    <w:rsid w:val="00C15297"/>
  </w:style>
  <w:style w:type="character" w:customStyle="1" w:styleId="xmarkjjwq6ubx1">
    <w:name w:val="x_markjjwq6ubx1"/>
    <w:basedOn w:val="Carpredefinitoparagrafo"/>
    <w:rsid w:val="00C15297"/>
  </w:style>
  <w:style w:type="character" w:customStyle="1" w:styleId="contentpasted0">
    <w:name w:val="contentpasted0"/>
    <w:basedOn w:val="Carpredefinitoparagrafo"/>
    <w:rsid w:val="00C15297"/>
  </w:style>
  <w:style w:type="paragraph" w:styleId="Intestazione">
    <w:name w:val="header"/>
    <w:basedOn w:val="Normale"/>
    <w:link w:val="IntestazioneCarattere"/>
    <w:uiPriority w:val="99"/>
    <w:unhideWhenUsed/>
    <w:rsid w:val="00BF3182"/>
    <w:pPr>
      <w:tabs>
        <w:tab w:val="center" w:pos="4819"/>
        <w:tab w:val="right" w:pos="9638"/>
      </w:tabs>
    </w:pPr>
  </w:style>
  <w:style w:type="character" w:customStyle="1" w:styleId="IntestazioneCarattere">
    <w:name w:val="Intestazione Carattere"/>
    <w:basedOn w:val="Carpredefinitoparagrafo"/>
    <w:link w:val="Intestazione"/>
    <w:uiPriority w:val="99"/>
    <w:rsid w:val="00BF3182"/>
  </w:style>
  <w:style w:type="paragraph" w:styleId="Pidipagina">
    <w:name w:val="footer"/>
    <w:basedOn w:val="Normale"/>
    <w:link w:val="PidipaginaCarattere"/>
    <w:uiPriority w:val="99"/>
    <w:unhideWhenUsed/>
    <w:rsid w:val="00BF3182"/>
    <w:pPr>
      <w:tabs>
        <w:tab w:val="center" w:pos="4819"/>
        <w:tab w:val="right" w:pos="9638"/>
      </w:tabs>
    </w:pPr>
  </w:style>
  <w:style w:type="character" w:customStyle="1" w:styleId="PidipaginaCarattere">
    <w:name w:val="Piè di pagina Carattere"/>
    <w:basedOn w:val="Carpredefinitoparagrafo"/>
    <w:link w:val="Pidipagina"/>
    <w:uiPriority w:val="99"/>
    <w:rsid w:val="00BF3182"/>
  </w:style>
  <w:style w:type="character" w:styleId="Numeropagina">
    <w:name w:val="page number"/>
    <w:basedOn w:val="Carpredefinitoparagrafo"/>
    <w:uiPriority w:val="99"/>
    <w:semiHidden/>
    <w:unhideWhenUsed/>
    <w:rsid w:val="00B056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059878">
      <w:bodyDiv w:val="1"/>
      <w:marLeft w:val="0"/>
      <w:marRight w:val="0"/>
      <w:marTop w:val="0"/>
      <w:marBottom w:val="0"/>
      <w:divBdr>
        <w:top w:val="none" w:sz="0" w:space="0" w:color="auto"/>
        <w:left w:val="none" w:sz="0" w:space="0" w:color="auto"/>
        <w:bottom w:val="none" w:sz="0" w:space="0" w:color="auto"/>
        <w:right w:val="none" w:sz="0" w:space="0" w:color="auto"/>
      </w:divBdr>
    </w:div>
    <w:div w:id="429786381">
      <w:bodyDiv w:val="1"/>
      <w:marLeft w:val="0"/>
      <w:marRight w:val="0"/>
      <w:marTop w:val="0"/>
      <w:marBottom w:val="0"/>
      <w:divBdr>
        <w:top w:val="none" w:sz="0" w:space="0" w:color="auto"/>
        <w:left w:val="none" w:sz="0" w:space="0" w:color="auto"/>
        <w:bottom w:val="none" w:sz="0" w:space="0" w:color="auto"/>
        <w:right w:val="none" w:sz="0" w:space="0" w:color="auto"/>
      </w:divBdr>
      <w:divsChild>
        <w:div w:id="324743963">
          <w:marLeft w:val="0"/>
          <w:marRight w:val="0"/>
          <w:marTop w:val="0"/>
          <w:marBottom w:val="0"/>
          <w:divBdr>
            <w:top w:val="none" w:sz="0" w:space="0" w:color="auto"/>
            <w:left w:val="none" w:sz="0" w:space="0" w:color="auto"/>
            <w:bottom w:val="none" w:sz="0" w:space="0" w:color="auto"/>
            <w:right w:val="none" w:sz="0" w:space="0" w:color="auto"/>
          </w:divBdr>
          <w:divsChild>
            <w:div w:id="1414278127">
              <w:marLeft w:val="0"/>
              <w:marRight w:val="0"/>
              <w:marTop w:val="0"/>
              <w:marBottom w:val="0"/>
              <w:divBdr>
                <w:top w:val="none" w:sz="0" w:space="0" w:color="auto"/>
                <w:left w:val="none" w:sz="0" w:space="0" w:color="auto"/>
                <w:bottom w:val="none" w:sz="0" w:space="0" w:color="auto"/>
                <w:right w:val="none" w:sz="0" w:space="0" w:color="auto"/>
              </w:divBdr>
              <w:divsChild>
                <w:div w:id="1575818901">
                  <w:marLeft w:val="0"/>
                  <w:marRight w:val="0"/>
                  <w:marTop w:val="0"/>
                  <w:marBottom w:val="0"/>
                  <w:divBdr>
                    <w:top w:val="none" w:sz="0" w:space="0" w:color="auto"/>
                    <w:left w:val="none" w:sz="0" w:space="0" w:color="auto"/>
                    <w:bottom w:val="none" w:sz="0" w:space="0" w:color="auto"/>
                    <w:right w:val="none" w:sz="0" w:space="0" w:color="auto"/>
                  </w:divBdr>
                  <w:divsChild>
                    <w:div w:id="1590578267">
                      <w:marLeft w:val="0"/>
                      <w:marRight w:val="0"/>
                      <w:marTop w:val="0"/>
                      <w:marBottom w:val="0"/>
                      <w:divBdr>
                        <w:top w:val="none" w:sz="0" w:space="0" w:color="auto"/>
                        <w:left w:val="none" w:sz="0" w:space="0" w:color="auto"/>
                        <w:bottom w:val="none" w:sz="0" w:space="0" w:color="auto"/>
                        <w:right w:val="none" w:sz="0" w:space="0" w:color="auto"/>
                      </w:divBdr>
                      <w:divsChild>
                        <w:div w:id="2108456898">
                          <w:marLeft w:val="0"/>
                          <w:marRight w:val="0"/>
                          <w:marTop w:val="0"/>
                          <w:marBottom w:val="0"/>
                          <w:divBdr>
                            <w:top w:val="none" w:sz="0" w:space="0" w:color="auto"/>
                            <w:left w:val="none" w:sz="0" w:space="0" w:color="auto"/>
                            <w:bottom w:val="none" w:sz="0" w:space="0" w:color="auto"/>
                            <w:right w:val="none" w:sz="0" w:space="0" w:color="auto"/>
                          </w:divBdr>
                          <w:divsChild>
                            <w:div w:id="1034306548">
                              <w:marLeft w:val="0"/>
                              <w:marRight w:val="0"/>
                              <w:marTop w:val="0"/>
                              <w:marBottom w:val="0"/>
                              <w:divBdr>
                                <w:top w:val="none" w:sz="0" w:space="0" w:color="auto"/>
                                <w:left w:val="none" w:sz="0" w:space="0" w:color="auto"/>
                                <w:bottom w:val="none" w:sz="0" w:space="0" w:color="auto"/>
                                <w:right w:val="none" w:sz="0" w:space="0" w:color="auto"/>
                              </w:divBdr>
                              <w:divsChild>
                                <w:div w:id="1494107579">
                                  <w:marLeft w:val="0"/>
                                  <w:marRight w:val="0"/>
                                  <w:marTop w:val="0"/>
                                  <w:marBottom w:val="0"/>
                                  <w:divBdr>
                                    <w:top w:val="none" w:sz="0" w:space="0" w:color="auto"/>
                                    <w:left w:val="none" w:sz="0" w:space="0" w:color="auto"/>
                                    <w:bottom w:val="none" w:sz="0" w:space="0" w:color="auto"/>
                                    <w:right w:val="none" w:sz="0" w:space="0" w:color="auto"/>
                                  </w:divBdr>
                                  <w:divsChild>
                                    <w:div w:id="282536408">
                                      <w:marLeft w:val="0"/>
                                      <w:marRight w:val="0"/>
                                      <w:marTop w:val="0"/>
                                      <w:marBottom w:val="0"/>
                                      <w:divBdr>
                                        <w:top w:val="none" w:sz="0" w:space="0" w:color="auto"/>
                                        <w:left w:val="none" w:sz="0" w:space="0" w:color="auto"/>
                                        <w:bottom w:val="none" w:sz="0" w:space="0" w:color="auto"/>
                                        <w:right w:val="none" w:sz="0" w:space="0" w:color="auto"/>
                                      </w:divBdr>
                                      <w:divsChild>
                                        <w:div w:id="1368331523">
                                          <w:marLeft w:val="0"/>
                                          <w:marRight w:val="0"/>
                                          <w:marTop w:val="0"/>
                                          <w:marBottom w:val="0"/>
                                          <w:divBdr>
                                            <w:top w:val="none" w:sz="0" w:space="0" w:color="auto"/>
                                            <w:left w:val="none" w:sz="0" w:space="0" w:color="auto"/>
                                            <w:bottom w:val="none" w:sz="0" w:space="0" w:color="auto"/>
                                            <w:right w:val="none" w:sz="0" w:space="0" w:color="auto"/>
                                          </w:divBdr>
                                          <w:divsChild>
                                            <w:div w:id="313994035">
                                              <w:marLeft w:val="0"/>
                                              <w:marRight w:val="0"/>
                                              <w:marTop w:val="0"/>
                                              <w:marBottom w:val="0"/>
                                              <w:divBdr>
                                                <w:top w:val="none" w:sz="0" w:space="0" w:color="auto"/>
                                                <w:left w:val="none" w:sz="0" w:space="0" w:color="auto"/>
                                                <w:bottom w:val="none" w:sz="0" w:space="0" w:color="auto"/>
                                                <w:right w:val="none" w:sz="0" w:space="0" w:color="auto"/>
                                              </w:divBdr>
                                              <w:divsChild>
                                                <w:div w:id="2081245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4295378">
      <w:bodyDiv w:val="1"/>
      <w:marLeft w:val="0"/>
      <w:marRight w:val="0"/>
      <w:marTop w:val="0"/>
      <w:marBottom w:val="0"/>
      <w:divBdr>
        <w:top w:val="none" w:sz="0" w:space="0" w:color="auto"/>
        <w:left w:val="none" w:sz="0" w:space="0" w:color="auto"/>
        <w:bottom w:val="none" w:sz="0" w:space="0" w:color="auto"/>
        <w:right w:val="none" w:sz="0" w:space="0" w:color="auto"/>
      </w:divBdr>
      <w:divsChild>
        <w:div w:id="1184444718">
          <w:marLeft w:val="0"/>
          <w:marRight w:val="0"/>
          <w:marTop w:val="0"/>
          <w:marBottom w:val="0"/>
          <w:divBdr>
            <w:top w:val="none" w:sz="0" w:space="0" w:color="auto"/>
            <w:left w:val="none" w:sz="0" w:space="0" w:color="auto"/>
            <w:bottom w:val="none" w:sz="0" w:space="0" w:color="auto"/>
            <w:right w:val="none" w:sz="0" w:space="0" w:color="auto"/>
          </w:divBdr>
        </w:div>
        <w:div w:id="748692533">
          <w:marLeft w:val="0"/>
          <w:marRight w:val="0"/>
          <w:marTop w:val="0"/>
          <w:marBottom w:val="0"/>
          <w:divBdr>
            <w:top w:val="none" w:sz="0" w:space="0" w:color="auto"/>
            <w:left w:val="none" w:sz="0" w:space="0" w:color="auto"/>
            <w:bottom w:val="none" w:sz="0" w:space="0" w:color="auto"/>
            <w:right w:val="none" w:sz="0" w:space="0" w:color="auto"/>
          </w:divBdr>
          <w:divsChild>
            <w:div w:id="1857038807">
              <w:marLeft w:val="0"/>
              <w:marRight w:val="0"/>
              <w:marTop w:val="0"/>
              <w:marBottom w:val="0"/>
              <w:divBdr>
                <w:top w:val="none" w:sz="0" w:space="0" w:color="auto"/>
                <w:left w:val="none" w:sz="0" w:space="0" w:color="auto"/>
                <w:bottom w:val="none" w:sz="0" w:space="0" w:color="auto"/>
                <w:right w:val="none" w:sz="0" w:space="0" w:color="auto"/>
              </w:divBdr>
              <w:divsChild>
                <w:div w:id="1670525291">
                  <w:marLeft w:val="0"/>
                  <w:marRight w:val="0"/>
                  <w:marTop w:val="0"/>
                  <w:marBottom w:val="0"/>
                  <w:divBdr>
                    <w:top w:val="none" w:sz="0" w:space="0" w:color="auto"/>
                    <w:left w:val="none" w:sz="0" w:space="0" w:color="auto"/>
                    <w:bottom w:val="none" w:sz="0" w:space="0" w:color="auto"/>
                    <w:right w:val="none" w:sz="0" w:space="0" w:color="auto"/>
                  </w:divBdr>
                  <w:divsChild>
                    <w:div w:id="727536552">
                      <w:marLeft w:val="0"/>
                      <w:marRight w:val="0"/>
                      <w:marTop w:val="0"/>
                      <w:marBottom w:val="0"/>
                      <w:divBdr>
                        <w:top w:val="none" w:sz="0" w:space="0" w:color="auto"/>
                        <w:left w:val="none" w:sz="0" w:space="0" w:color="auto"/>
                        <w:bottom w:val="none" w:sz="0" w:space="0" w:color="auto"/>
                        <w:right w:val="none" w:sz="0" w:space="0" w:color="auto"/>
                      </w:divBdr>
                      <w:divsChild>
                        <w:div w:id="370806859">
                          <w:marLeft w:val="0"/>
                          <w:marRight w:val="0"/>
                          <w:marTop w:val="0"/>
                          <w:marBottom w:val="0"/>
                          <w:divBdr>
                            <w:top w:val="none" w:sz="0" w:space="0" w:color="auto"/>
                            <w:left w:val="none" w:sz="0" w:space="0" w:color="auto"/>
                            <w:bottom w:val="none" w:sz="0" w:space="0" w:color="auto"/>
                            <w:right w:val="none" w:sz="0" w:space="0" w:color="auto"/>
                          </w:divBdr>
                          <w:divsChild>
                            <w:div w:id="14909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3054</Words>
  <Characters>17408</Characters>
  <Application>Microsoft Office Word</Application>
  <DocSecurity>0</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Agostina Cabiddu</dc:creator>
  <cp:keywords/>
  <dc:description/>
  <cp:lastModifiedBy>Andreina</cp:lastModifiedBy>
  <cp:revision>2</cp:revision>
  <cp:lastPrinted>2023-05-31T23:13:00Z</cp:lastPrinted>
  <dcterms:created xsi:type="dcterms:W3CDTF">2023-06-06T15:18:00Z</dcterms:created>
  <dcterms:modified xsi:type="dcterms:W3CDTF">2023-06-06T15:18:00Z</dcterms:modified>
</cp:coreProperties>
</file>